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3EB90C43" w:rsidR="004D5CF0" w:rsidRDefault="00CA2AB6" w:rsidP="004D5CF0">
      <w:pPr>
        <w:pStyle w:val="Default"/>
        <w:jc w:val="center"/>
        <w:rPr>
          <w:rFonts w:asciiTheme="minorHAnsi" w:hAnsiTheme="minorHAnsi"/>
          <w:bCs/>
          <w:sz w:val="22"/>
          <w:szCs w:val="22"/>
        </w:rPr>
      </w:pPr>
      <w:r>
        <w:rPr>
          <w:rFonts w:asciiTheme="minorHAnsi" w:hAnsiTheme="minorHAnsi"/>
          <w:bCs/>
          <w:sz w:val="22"/>
          <w:szCs w:val="22"/>
        </w:rPr>
        <w:t>COULBY MEDICAL PRACTICE</w:t>
      </w:r>
    </w:p>
    <w:p w14:paraId="26C53484" w14:textId="4B8FF4CF" w:rsidR="00CA2AB6" w:rsidRDefault="00CA2AB6" w:rsidP="004D5CF0">
      <w:pPr>
        <w:pStyle w:val="Default"/>
        <w:jc w:val="center"/>
        <w:rPr>
          <w:rFonts w:asciiTheme="minorHAnsi" w:hAnsiTheme="minorHAnsi"/>
          <w:bCs/>
          <w:sz w:val="22"/>
          <w:szCs w:val="22"/>
        </w:rPr>
      </w:pPr>
      <w:r>
        <w:rPr>
          <w:rFonts w:asciiTheme="minorHAnsi" w:hAnsiTheme="minorHAnsi"/>
          <w:bCs/>
          <w:sz w:val="22"/>
          <w:szCs w:val="22"/>
        </w:rPr>
        <w:t>Cropton Way, Coulby Newham, Middlesbrough, TS8 0TL</w:t>
      </w:r>
    </w:p>
    <w:p w14:paraId="255F7B81" w14:textId="5EB3C4E5" w:rsidR="00CA2AB6" w:rsidRPr="004B78FF" w:rsidRDefault="00CA2AB6" w:rsidP="004D5CF0">
      <w:pPr>
        <w:pStyle w:val="Default"/>
        <w:jc w:val="center"/>
        <w:rPr>
          <w:rFonts w:asciiTheme="minorHAnsi" w:hAnsiTheme="minorHAnsi"/>
          <w:bCs/>
          <w:sz w:val="22"/>
          <w:szCs w:val="22"/>
        </w:rPr>
      </w:pPr>
      <w:r>
        <w:rPr>
          <w:rFonts w:asciiTheme="minorHAnsi" w:hAnsiTheme="minorHAnsi"/>
          <w:bCs/>
          <w:sz w:val="22"/>
          <w:szCs w:val="22"/>
        </w:rPr>
        <w:t>Tel: 01642 045830</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2B9347A5" w14:textId="765AF77C" w:rsidR="000D6DD4" w:rsidRPr="00A93784" w:rsidRDefault="000D6DD4" w:rsidP="000D6DD4">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inbound and outbound calls when you call the practice for </w:t>
      </w:r>
      <w:r>
        <w:rPr>
          <w:rFonts w:cs="Calibri"/>
          <w:color w:val="000000"/>
        </w:rPr>
        <w:t xml:space="preserve">medico-legal purpose, staff training, and audit. </w:t>
      </w:r>
    </w:p>
    <w:p w14:paraId="799377E9" w14:textId="1AD53919" w:rsidR="000D6DD4" w:rsidRDefault="000D6DD4" w:rsidP="000D6DD4">
      <w:pPr>
        <w:pStyle w:val="ListParagraph"/>
        <w:numPr>
          <w:ilvl w:val="0"/>
          <w:numId w:val="1"/>
        </w:numPr>
        <w:autoSpaceDE w:val="0"/>
        <w:autoSpaceDN w:val="0"/>
        <w:adjustRightInd w:val="0"/>
        <w:spacing w:after="0" w:line="240" w:lineRule="auto"/>
        <w:rPr>
          <w:rFonts w:cs="Calibri"/>
          <w:color w:val="000000"/>
        </w:rPr>
      </w:pPr>
      <w:r w:rsidRPr="00BF6AB5">
        <w:rPr>
          <w:rFonts w:cs="Calibri"/>
          <w:color w:val="000000"/>
        </w:rPr>
        <w:t xml:space="preserve">We use special software which records clinical consultations and automatically transcribes the recording into your usual practice record. This is always checked by your clinician for accuracy. The recording is deleted after being transcribed into your practice record. We will always ask for your agreement to use the transcribing system and if you object it will not be used. </w:t>
      </w:r>
    </w:p>
    <w:p w14:paraId="3CC8822E" w14:textId="32B2FFB6" w:rsidR="00CE6A79" w:rsidRPr="00470376" w:rsidRDefault="00CE6A79" w:rsidP="000D6DD4">
      <w:pPr>
        <w:pStyle w:val="ListParagraph"/>
        <w:numPr>
          <w:ilvl w:val="0"/>
          <w:numId w:val="1"/>
        </w:numPr>
        <w:autoSpaceDE w:val="0"/>
        <w:autoSpaceDN w:val="0"/>
        <w:adjustRightInd w:val="0"/>
        <w:spacing w:after="0" w:line="240" w:lineRule="auto"/>
        <w:rPr>
          <w:rFonts w:cs="Calibri"/>
          <w:color w:val="000000"/>
        </w:rPr>
      </w:pPr>
      <w:r w:rsidRPr="00470376">
        <w:rPr>
          <w:rFonts w:cs="Calibri"/>
          <w:color w:val="00000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 secure hard drive and are overwritten on a rolling basis. Viewing of these digital images is password protected and controlled by the Practice Manager.  Only Management and GP partners will have access to view all recordings which are viewed in a secure environment.  All recordings are automatically erased from the hard drive after 30 days unless they are needed as evidence</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5669B3F3"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CA2AB6">
        <w:rPr>
          <w:rFonts w:cs="Arial"/>
          <w:color w:val="333333"/>
        </w:rPr>
        <w:t>Dr David Bannar-Martin</w:t>
      </w:r>
      <w:r w:rsidRPr="007B08D6">
        <w:rPr>
          <w:rFonts w:cs="Arial"/>
          <w:color w:val="333333"/>
        </w:rPr>
        <w:t>, who</w:t>
      </w:r>
      <w:r w:rsidRPr="007B08D6">
        <w:rPr>
          <w:rFonts w:cs="Arial"/>
        </w:rPr>
        <w:t xml:space="preserve"> can be contacted using the contact details </w:t>
      </w:r>
      <w:r w:rsidRPr="007B08D6">
        <w:rPr>
          <w:rFonts w:cs="Arial"/>
        </w:rPr>
        <w:lastRenderedPageBreak/>
        <w:t xml:space="preserve">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CA2AB6">
        <w:rPr>
          <w:rFonts w:cs="Arial"/>
        </w:rPr>
        <w:t>Dr David Bannar-Martin.</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Default="00155A0B" w:rsidP="006F0239">
      <w:pPr>
        <w:spacing w:after="0" w:line="240" w:lineRule="auto"/>
        <w:jc w:val="both"/>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00683824" w14:textId="77777777" w:rsidR="003E73D9" w:rsidRDefault="003E73D9" w:rsidP="006F0239">
      <w:pPr>
        <w:spacing w:after="0" w:line="240" w:lineRule="auto"/>
        <w:jc w:val="both"/>
      </w:pPr>
    </w:p>
    <w:p w14:paraId="55733386" w14:textId="1734BE0B" w:rsidR="006F0239" w:rsidRPr="00716C20" w:rsidRDefault="003E73D9" w:rsidP="00716C20">
      <w:pPr>
        <w:spacing w:after="0" w:line="240" w:lineRule="auto"/>
        <w:jc w:val="both"/>
        <w:rPr>
          <w:b/>
          <w:bCs/>
        </w:rPr>
      </w:pPr>
      <w:r w:rsidRPr="00716C20">
        <w:rPr>
          <w:b/>
          <w:bCs/>
        </w:rPr>
        <w:t xml:space="preserve">Heidi scribe AI </w:t>
      </w:r>
    </w:p>
    <w:p w14:paraId="51EC5760" w14:textId="2E9ECDAF" w:rsidR="003E73D9" w:rsidRDefault="003E73D9" w:rsidP="00716C20">
      <w:pPr>
        <w:spacing w:after="0" w:line="240" w:lineRule="auto"/>
        <w:jc w:val="both"/>
        <w:rPr>
          <w:sz w:val="23"/>
          <w:szCs w:val="23"/>
        </w:rPr>
      </w:pPr>
      <w:r>
        <w:rPr>
          <w:sz w:val="23"/>
          <w:szCs w:val="23"/>
        </w:rPr>
        <w:t>Some clinicians within the Practice use the AI software Heidi Scribe.  The clinician will obtain your consent prior to using this software.</w:t>
      </w:r>
    </w:p>
    <w:p w14:paraId="7F60C90F" w14:textId="142ED3FA" w:rsidR="00463AAD" w:rsidRDefault="003E73D9" w:rsidP="00716C20">
      <w:pPr>
        <w:pStyle w:val="Default"/>
        <w:jc w:val="both"/>
        <w:rPr>
          <w:rFonts w:asciiTheme="minorHAnsi" w:hAnsiTheme="minorHAnsi"/>
          <w:b/>
          <w:bCs/>
          <w:sz w:val="28"/>
          <w:szCs w:val="28"/>
        </w:rPr>
      </w:pPr>
      <w:r>
        <w:rPr>
          <w:sz w:val="22"/>
          <w:szCs w:val="22"/>
        </w:rPr>
        <w:t>Heidi operates within the context of medical consultations, capturing and processing information in the healthcare setting. It is designed to improve clinical documentation and streamline healthcare practices.</w:t>
      </w:r>
    </w:p>
    <w:p w14:paraId="6A5EC546" w14:textId="77777777" w:rsidR="00B116A3" w:rsidRDefault="00B116A3" w:rsidP="009573F4">
      <w:pPr>
        <w:pStyle w:val="Default"/>
        <w:jc w:val="both"/>
        <w:rPr>
          <w:rFonts w:asciiTheme="minorHAnsi" w:hAnsiTheme="minorHAnsi"/>
          <w:b/>
          <w:bCs/>
          <w:sz w:val="28"/>
          <w:szCs w:val="28"/>
        </w:rPr>
      </w:pPr>
    </w:p>
    <w:p w14:paraId="7F50C78D" w14:textId="522A3DBE" w:rsidR="00716C20" w:rsidRDefault="00716C20" w:rsidP="009573F4">
      <w:pPr>
        <w:pStyle w:val="Default"/>
        <w:jc w:val="both"/>
        <w:rPr>
          <w:rFonts w:asciiTheme="minorHAnsi" w:hAnsiTheme="minorHAnsi"/>
          <w:b/>
          <w:bCs/>
          <w:sz w:val="22"/>
          <w:szCs w:val="22"/>
        </w:rPr>
      </w:pPr>
      <w:r w:rsidRPr="00716C20">
        <w:rPr>
          <w:rFonts w:asciiTheme="minorHAnsi" w:hAnsiTheme="minorHAnsi"/>
          <w:b/>
          <w:bCs/>
          <w:sz w:val="22"/>
          <w:szCs w:val="22"/>
        </w:rPr>
        <w:t xml:space="preserve">NHS </w:t>
      </w:r>
      <w:proofErr w:type="spellStart"/>
      <w:r w:rsidRPr="00716C20">
        <w:rPr>
          <w:rFonts w:asciiTheme="minorHAnsi" w:hAnsiTheme="minorHAnsi"/>
          <w:b/>
          <w:bCs/>
          <w:sz w:val="22"/>
          <w:szCs w:val="22"/>
        </w:rPr>
        <w:t>OpenSAFELY</w:t>
      </w:r>
      <w:proofErr w:type="spellEnd"/>
      <w:r w:rsidRPr="00716C20">
        <w:rPr>
          <w:rFonts w:asciiTheme="minorHAnsi" w:hAnsiTheme="minorHAnsi"/>
          <w:b/>
          <w:bCs/>
          <w:sz w:val="22"/>
          <w:szCs w:val="22"/>
        </w:rPr>
        <w:t xml:space="preserve"> </w:t>
      </w:r>
    </w:p>
    <w:p w14:paraId="4F536D2F" w14:textId="38055EC8" w:rsidR="00716C20" w:rsidRDefault="00716C20" w:rsidP="009573F4">
      <w:pPr>
        <w:pStyle w:val="Default"/>
        <w:jc w:val="both"/>
        <w:rPr>
          <w:rFonts w:asciiTheme="minorHAnsi" w:hAnsiTheme="minorHAnsi"/>
          <w:sz w:val="22"/>
          <w:szCs w:val="22"/>
        </w:rPr>
      </w:pPr>
      <w:proofErr w:type="spellStart"/>
      <w:r>
        <w:rPr>
          <w:rFonts w:asciiTheme="minorHAnsi" w:hAnsiTheme="minorHAnsi"/>
          <w:sz w:val="22"/>
          <w:szCs w:val="22"/>
        </w:rPr>
        <w:t>OpenSafely</w:t>
      </w:r>
      <w:proofErr w:type="spellEnd"/>
      <w:r>
        <w:rPr>
          <w:rFonts w:asciiTheme="minorHAnsi" w:hAnsiTheme="minorHAnsi"/>
          <w:sz w:val="22"/>
          <w:szCs w:val="22"/>
        </w:rPr>
        <w:t xml:space="preserve"> protects GP records, while allowing vital research for the NHS and public good. Open Safely is run by NHS England and strongly supported by the British Medical Association (BMA) and the Royal College of GPs (RCGP).</w:t>
      </w:r>
    </w:p>
    <w:p w14:paraId="6A3A6903" w14:textId="23C1655E" w:rsidR="00716C20" w:rsidRDefault="00716C20" w:rsidP="009573F4">
      <w:pPr>
        <w:pStyle w:val="Default"/>
        <w:jc w:val="both"/>
        <w:rPr>
          <w:rFonts w:asciiTheme="minorHAnsi" w:hAnsiTheme="minorHAnsi"/>
          <w:sz w:val="22"/>
          <w:szCs w:val="22"/>
        </w:rPr>
      </w:pPr>
      <w:proofErr w:type="spellStart"/>
      <w:r>
        <w:rPr>
          <w:rFonts w:asciiTheme="minorHAnsi" w:hAnsiTheme="minorHAnsi"/>
          <w:sz w:val="22"/>
          <w:szCs w:val="22"/>
        </w:rPr>
        <w:t>OpenSafely</w:t>
      </w:r>
      <w:proofErr w:type="spellEnd"/>
      <w:r>
        <w:rPr>
          <w:rFonts w:asciiTheme="minorHAnsi" w:hAnsiTheme="minorHAnsi"/>
          <w:sz w:val="22"/>
          <w:szCs w:val="22"/>
        </w:rPr>
        <w:t xml:space="preserve"> is only used for research studies.</w:t>
      </w:r>
    </w:p>
    <w:p w14:paraId="2715D026" w14:textId="77777777" w:rsidR="00716C20" w:rsidRPr="00716C20" w:rsidRDefault="00716C20" w:rsidP="009573F4">
      <w:pPr>
        <w:pStyle w:val="Default"/>
        <w:jc w:val="both"/>
        <w:rPr>
          <w:rFonts w:asciiTheme="minorHAnsi" w:hAnsiTheme="minorHAnsi"/>
          <w:sz w:val="22"/>
          <w:szCs w:val="22"/>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2B32E7E8"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6-8 week new baby </w:t>
      </w:r>
      <w:r w:rsidRPr="00A93784">
        <w:rPr>
          <w:rFonts w:asciiTheme="minorHAnsi" w:hAnsiTheme="minorHAnsi"/>
          <w:sz w:val="22"/>
          <w:szCs w:val="22"/>
        </w:rPr>
        <w:lastRenderedPageBreak/>
        <w:t xml:space="preserve">check and breast-feeding status with NHS </w:t>
      </w:r>
      <w:r w:rsidR="00CA2AB6">
        <w:rPr>
          <w:rFonts w:asciiTheme="minorHAnsi" w:hAnsiTheme="minorHAnsi"/>
          <w:sz w:val="22"/>
          <w:szCs w:val="22"/>
        </w:rPr>
        <w:t>Harrogate a</w:t>
      </w:r>
      <w:r w:rsidRPr="00A93784">
        <w:rPr>
          <w:rFonts w:asciiTheme="minorHAnsi" w:hAnsiTheme="minorHAnsi"/>
          <w:sz w:val="22"/>
          <w:szCs w:val="22"/>
        </w:rPr>
        <w:t xml:space="preserve"> 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79C8D049" w14:textId="77777777" w:rsidR="00666778" w:rsidRDefault="00666778" w:rsidP="0017418E">
      <w:pPr>
        <w:pStyle w:val="Default"/>
        <w:jc w:val="both"/>
        <w:rPr>
          <w:rFonts w:asciiTheme="minorHAnsi" w:hAnsiTheme="minorHAnsi"/>
          <w:b/>
          <w:bCs/>
          <w:sz w:val="22"/>
          <w:szCs w:val="22"/>
        </w:rPr>
      </w:pPr>
    </w:p>
    <w:p w14:paraId="12179B20" w14:textId="77777777" w:rsidR="00666778" w:rsidRDefault="00666778" w:rsidP="0017418E">
      <w:pPr>
        <w:pStyle w:val="Default"/>
        <w:jc w:val="both"/>
        <w:rPr>
          <w:rFonts w:asciiTheme="minorHAnsi" w:hAnsiTheme="minorHAnsi"/>
          <w:b/>
          <w:bCs/>
          <w:sz w:val="22"/>
          <w:szCs w:val="22"/>
        </w:rPr>
      </w:pPr>
    </w:p>
    <w:p w14:paraId="2643FF7B" w14:textId="27EB89F1"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5109A3EF" w14:textId="77777777" w:rsidR="00666778" w:rsidRDefault="00666778"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736337C8" w14:textId="77777777" w:rsidR="00CE6A79" w:rsidRDefault="00CE6A79" w:rsidP="00147383">
      <w:pPr>
        <w:pStyle w:val="Default"/>
        <w:jc w:val="both"/>
        <w:rPr>
          <w:rFonts w:asciiTheme="minorHAnsi" w:hAnsiTheme="minorHAnsi"/>
          <w:b/>
          <w:bCs/>
          <w:sz w:val="22"/>
          <w:szCs w:val="22"/>
        </w:rPr>
      </w:pPr>
    </w:p>
    <w:p w14:paraId="1D21DC1D" w14:textId="4EBE3E2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lastRenderedPageBreak/>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77777777"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 xml:space="preserve">view parts of your GP electronic patient record (e.g.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 xml:space="preserve">Summary or your Summary Care Record) or a secure system that enables them to view your full GP electronic patient record (e.g. </w:t>
      </w:r>
      <w:r w:rsidRPr="00CA2AB6">
        <w:rPr>
          <w:rFonts w:asciiTheme="minorHAnsi" w:hAnsiTheme="minorHAnsi" w:cstheme="minorBidi"/>
          <w:color w:val="auto"/>
          <w:sz w:val="22"/>
          <w:szCs w:val="22"/>
        </w:rPr>
        <w:t>EMIS remote consulting system</w:t>
      </w:r>
      <w:r w:rsidRPr="00A93784">
        <w:rPr>
          <w:rFonts w:asciiTheme="minorHAnsi" w:hAnsiTheme="minorHAnsi" w:cstheme="minorBidi"/>
          <w:color w:val="auto"/>
          <w:sz w:val="22"/>
          <w:szCs w:val="22"/>
        </w:rPr>
        <w:t>).</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2AD69B2D" w14:textId="77777777" w:rsidR="00CA2AB6" w:rsidRDefault="00CA2AB6" w:rsidP="0000492A">
      <w:pPr>
        <w:spacing w:after="0" w:line="240" w:lineRule="auto"/>
        <w:jc w:val="both"/>
      </w:pPr>
    </w:p>
    <w:p w14:paraId="0CC02704" w14:textId="695243FB" w:rsidR="00CA2AB6" w:rsidRDefault="00CA2AB6" w:rsidP="0000492A">
      <w:pPr>
        <w:spacing w:after="0" w:line="240" w:lineRule="auto"/>
        <w:jc w:val="both"/>
        <w:rPr>
          <w:b/>
          <w:bCs/>
        </w:rPr>
      </w:pPr>
      <w:proofErr w:type="spellStart"/>
      <w:r>
        <w:rPr>
          <w:b/>
          <w:bCs/>
        </w:rPr>
        <w:t>IntraHealth</w:t>
      </w:r>
      <w:proofErr w:type="spellEnd"/>
      <w:r>
        <w:rPr>
          <w:b/>
          <w:bCs/>
        </w:rPr>
        <w:t xml:space="preserve"> Warfarin and Monitoring dosing service</w:t>
      </w:r>
    </w:p>
    <w:p w14:paraId="69812FA5" w14:textId="3C7E7976" w:rsidR="00CA2AB6" w:rsidRPr="00CA2AB6" w:rsidRDefault="00CA2AB6" w:rsidP="0000492A">
      <w:pPr>
        <w:spacing w:after="0" w:line="240" w:lineRule="auto"/>
        <w:jc w:val="both"/>
      </w:pPr>
      <w:proofErr w:type="spellStart"/>
      <w:r>
        <w:t>IntraHealth</w:t>
      </w:r>
      <w:proofErr w:type="spellEnd"/>
      <w:r>
        <w:t xml:space="preserve"> have been commissioned to deliver the Warfarin dosing and monitoring service for patients in Darlington, Hartlepool, Middlesbrough and Stockton registered with a GP Practice.  The sharing of practice data is necessary to identify and transfer 100% of patient being monitored by current providers.  These patients will then be monitored by the Warfarin monitoring and dosing service team.</w:t>
      </w:r>
    </w:p>
    <w:p w14:paraId="3736C7FB" w14:textId="7E303019" w:rsidR="0000492A" w:rsidRDefault="0000492A" w:rsidP="00147383">
      <w:pPr>
        <w:spacing w:after="0" w:line="240" w:lineRule="auto"/>
        <w:jc w:val="both"/>
      </w:pPr>
    </w:p>
    <w:p w14:paraId="3AAA7439" w14:textId="7751F299" w:rsidR="00297C05" w:rsidRDefault="00297C05" w:rsidP="00147383">
      <w:pPr>
        <w:spacing w:after="0" w:line="240" w:lineRule="auto"/>
        <w:jc w:val="both"/>
        <w:rPr>
          <w:b/>
          <w:bCs/>
        </w:rPr>
      </w:pPr>
      <w:r w:rsidRPr="00297C05">
        <w:rPr>
          <w:b/>
          <w:bCs/>
        </w:rPr>
        <w:t>Oberoi Consulting Ltd</w:t>
      </w:r>
    </w:p>
    <w:p w14:paraId="0A91FE52" w14:textId="6FFC2FE3" w:rsidR="00297C05" w:rsidRPr="00297C05" w:rsidRDefault="00297C05" w:rsidP="00147383">
      <w:pPr>
        <w:spacing w:after="0" w:line="240" w:lineRule="auto"/>
        <w:jc w:val="both"/>
      </w:pPr>
      <w:r w:rsidRPr="00297C05">
        <w:t>A therapeutic review service delivered by Oberoi Consulting clinicians to review and optimise medication for patients with C</w:t>
      </w:r>
      <w:r>
        <w:t xml:space="preserve">hronic </w:t>
      </w:r>
      <w:r w:rsidRPr="00297C05">
        <w:t>K</w:t>
      </w:r>
      <w:r>
        <w:t xml:space="preserve">idney </w:t>
      </w:r>
      <w:r w:rsidRPr="00297C05">
        <w:t>D</w:t>
      </w:r>
      <w:r>
        <w:t>isease (CKD)</w:t>
      </w:r>
      <w:r w:rsidRPr="00297C05">
        <w:t xml:space="preserve"> in line with latest clinical evidence. </w:t>
      </w:r>
    </w:p>
    <w:p w14:paraId="256DE58D" w14:textId="77777777" w:rsidR="00297C05" w:rsidRPr="00297C05" w:rsidRDefault="00297C05" w:rsidP="00147383">
      <w:pPr>
        <w:spacing w:after="0" w:line="240" w:lineRule="auto"/>
        <w:jc w:val="both"/>
        <w:rPr>
          <w:b/>
          <w:bCs/>
        </w:rPr>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3B7EE78C" w14:textId="77777777" w:rsidR="00274AC6" w:rsidRPr="000C6E7B" w:rsidRDefault="00274AC6" w:rsidP="00274AC6">
      <w:pPr>
        <w:spacing w:after="0" w:line="240" w:lineRule="auto"/>
        <w:jc w:val="both"/>
        <w:rPr>
          <w:b/>
          <w:bCs/>
        </w:rPr>
      </w:pPr>
      <w:r w:rsidRPr="000C6E7B">
        <w:rPr>
          <w:b/>
          <w:bCs/>
        </w:rPr>
        <w:t>Medical examiners</w:t>
      </w:r>
    </w:p>
    <w:p w14:paraId="0E85C865" w14:textId="09ADA2CC" w:rsidR="00274AC6" w:rsidRDefault="00274AC6" w:rsidP="00274AC6">
      <w:pPr>
        <w:spacing w:after="0" w:line="240" w:lineRule="auto"/>
        <w:jc w:val="both"/>
      </w:pPr>
      <w:r>
        <w:t xml:space="preserve">Following the death of any patients of Coulby Medical Practice we now have a duty to inform </w:t>
      </w:r>
      <w:r w:rsidR="00470376">
        <w:t xml:space="preserve">South Tees Hospital NHS Trust, </w:t>
      </w:r>
      <w:r>
        <w:t>Medical Examiner Service.</w:t>
      </w:r>
    </w:p>
    <w:p w14:paraId="3D6578B3" w14:textId="77777777" w:rsidR="00274AC6" w:rsidRDefault="00274AC6" w:rsidP="00274AC6">
      <w:pPr>
        <w:spacing w:after="0" w:line="240" w:lineRule="auto"/>
        <w:jc w:val="both"/>
      </w:pPr>
    </w:p>
    <w:p w14:paraId="78D432BB" w14:textId="77777777" w:rsidR="00274AC6" w:rsidRDefault="00274AC6" w:rsidP="00274AC6">
      <w:pPr>
        <w:spacing w:after="0" w:line="240" w:lineRule="auto"/>
        <w:jc w:val="both"/>
      </w:pPr>
      <w:r>
        <w:t>Medical examiner offices at acute trusts now provide independent scrutiny of non-coronial deaths occurring in acute hospitals. The role of these offices is now being extended to also cover deaths occurring in the community.</w:t>
      </w:r>
    </w:p>
    <w:p w14:paraId="7FAB299D" w14:textId="77777777" w:rsidR="00274AC6" w:rsidRDefault="00274AC6" w:rsidP="00274AC6">
      <w:pPr>
        <w:spacing w:after="0" w:line="240" w:lineRule="auto"/>
        <w:jc w:val="both"/>
      </w:pPr>
    </w:p>
    <w:p w14:paraId="64686BA3" w14:textId="77777777" w:rsidR="00274AC6" w:rsidRDefault="00274AC6" w:rsidP="00274AC6">
      <w:pPr>
        <w:spacing w:after="0" w:line="240" w:lineRule="auto"/>
        <w:jc w:val="both"/>
      </w:pPr>
      <w:r>
        <w:t>Medical examiner offices are led by medical examiners, senior doctors from a range of specialities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 The Practice will share any patient information with the service upon request.</w:t>
      </w:r>
    </w:p>
    <w:p w14:paraId="7CD5C5BF" w14:textId="77777777" w:rsidR="00274AC6" w:rsidRDefault="00274AC6"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3"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120BD082" w14:textId="77777777" w:rsidR="00666778" w:rsidRDefault="00666778" w:rsidP="00CC4080">
      <w:pPr>
        <w:pStyle w:val="Default"/>
        <w:jc w:val="both"/>
        <w:rPr>
          <w:rFonts w:asciiTheme="minorHAnsi" w:hAnsiTheme="minorHAnsi"/>
          <w:b/>
          <w:bCs/>
          <w:sz w:val="22"/>
          <w:szCs w:val="22"/>
        </w:rPr>
      </w:pPr>
    </w:p>
    <w:p w14:paraId="45A73522" w14:textId="79E2EF86"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582A97C3" w14:textId="77777777" w:rsidR="00274AC6" w:rsidRDefault="00274AC6" w:rsidP="00CC4080">
      <w:pPr>
        <w:pStyle w:val="Default"/>
        <w:jc w:val="both"/>
        <w:rPr>
          <w:rFonts w:asciiTheme="minorHAnsi" w:hAnsiTheme="minorHAnsi"/>
          <w:sz w:val="22"/>
          <w:szCs w:val="22"/>
        </w:rPr>
      </w:pPr>
    </w:p>
    <w:p w14:paraId="68F89158" w14:textId="77777777" w:rsidR="00274AC6" w:rsidRPr="000C6E7B" w:rsidRDefault="00274AC6" w:rsidP="00274AC6">
      <w:pPr>
        <w:pStyle w:val="NormalWeb"/>
        <w:spacing w:before="0" w:beforeAutospacing="0" w:after="0" w:afterAutospacing="0"/>
        <w:rPr>
          <w:rFonts w:asciiTheme="minorHAnsi" w:hAnsiTheme="minorHAnsi" w:cstheme="minorHAnsi"/>
          <w:b/>
          <w:bCs/>
          <w:color w:val="000000"/>
          <w:sz w:val="22"/>
          <w:szCs w:val="22"/>
        </w:rPr>
      </w:pPr>
      <w:r w:rsidRPr="000C6E7B">
        <w:rPr>
          <w:rFonts w:asciiTheme="minorHAnsi" w:hAnsiTheme="minorHAnsi" w:cstheme="minorHAnsi"/>
          <w:b/>
          <w:bCs/>
          <w:color w:val="000000"/>
          <w:sz w:val="22"/>
          <w:szCs w:val="22"/>
        </w:rPr>
        <w:t>National screening programmes</w:t>
      </w:r>
    </w:p>
    <w:p w14:paraId="22ECCC50"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The NHS provides national screening programmes so that certain diseases can be detected at an early stage. These screening programmes include bowel cancer, breast cancer, cervical cancer, aortic aneurysms and a diabetic eye screening service. The law allows us to share your contact information with Public Health England so that you can be invited to the relevant screening programme.</w:t>
      </w:r>
    </w:p>
    <w:p w14:paraId="7166EFC0"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p>
    <w:p w14:paraId="15089F06"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The following sections of the UK GDPR allow us to contact patients for screening.</w:t>
      </w:r>
    </w:p>
    <w:p w14:paraId="06C96FD7"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p>
    <w:p w14:paraId="78D44998"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Article 6(1)(e) – ‘processing is necessary…in the exercise of official authority vested in the controller...’’</w:t>
      </w:r>
    </w:p>
    <w:p w14:paraId="031838CB"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lastRenderedPageBreak/>
        <w:t>Article 9(2)(h) – ‘processing is necessary for the purpose of preventative…medicine…the provision of health or social care or treatment or the management of health or social care systems and services...’</w:t>
      </w:r>
    </w:p>
    <w:p w14:paraId="53477EDD"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p>
    <w:p w14:paraId="78DACA30"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 xml:space="preserve">For national screening programmes you can opt out so that you no longer receive an invitation to a screening programme. See: </w:t>
      </w:r>
      <w:hyperlink r:id="rId14" w:history="1">
        <w:r w:rsidRPr="0001623A">
          <w:rPr>
            <w:rStyle w:val="Hyperlink"/>
            <w:rFonts w:asciiTheme="minorHAnsi" w:hAnsiTheme="minorHAnsi" w:cstheme="minorHAnsi"/>
            <w:sz w:val="22"/>
            <w:szCs w:val="22"/>
          </w:rPr>
          <w:t>https://www.gov.uk/government/publications/opting-out-of-the-nhs-population-screening-programmes</w:t>
        </w:r>
      </w:hyperlink>
    </w:p>
    <w:p w14:paraId="7C8B857A" w14:textId="77777777" w:rsidR="00274AC6" w:rsidRPr="0001623A" w:rsidRDefault="00274AC6" w:rsidP="00274AC6">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 xml:space="preserve">More information can be found at: </w:t>
      </w:r>
      <w:hyperlink r:id="rId15" w:history="1">
        <w:r w:rsidRPr="0001623A">
          <w:rPr>
            <w:rStyle w:val="Hyperlink"/>
            <w:rFonts w:asciiTheme="minorHAnsi" w:hAnsiTheme="minorHAnsi" w:cstheme="minorHAnsi"/>
            <w:sz w:val="22"/>
            <w:szCs w:val="22"/>
          </w:rPr>
          <w:t>https://www.gov.uk/topic/population-screening-programmes</w:t>
        </w:r>
      </w:hyperlink>
      <w:r w:rsidRPr="0001623A">
        <w:rPr>
          <w:rFonts w:asciiTheme="minorHAnsi" w:hAnsiTheme="minorHAnsi" w:cstheme="minorHAnsi"/>
          <w:color w:val="000000"/>
          <w:sz w:val="22"/>
          <w:szCs w:val="22"/>
        </w:rPr>
        <w:t xml:space="preserve">  or speak to the Practice</w:t>
      </w:r>
    </w:p>
    <w:p w14:paraId="1042AD21" w14:textId="77777777" w:rsidR="00274AC6" w:rsidRPr="00A93784" w:rsidRDefault="00274AC6" w:rsidP="00CC4080">
      <w:pPr>
        <w:pStyle w:val="Default"/>
        <w:jc w:val="both"/>
        <w:rPr>
          <w:rFonts w:asciiTheme="minorHAnsi" w:hAnsiTheme="minorHAnsi"/>
          <w:sz w:val="22"/>
          <w:szCs w:val="22"/>
        </w:rPr>
      </w:pP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47DCB1C7"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CA2AB6">
        <w:rPr>
          <w:rFonts w:asciiTheme="minorHAnsi" w:hAnsiTheme="minorHAnsi"/>
          <w:sz w:val="22"/>
          <w:szCs w:val="22"/>
        </w:rPr>
        <w:t xml:space="preserve">North East &amp; North Cumbria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CA2AB6">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w:t>
      </w:r>
      <w:r w:rsidR="00861BFF" w:rsidRPr="00411889">
        <w:rPr>
          <w:rFonts w:asciiTheme="minorHAnsi" w:hAnsiTheme="minorHAnsi"/>
          <w:sz w:val="22"/>
          <w:szCs w:val="22"/>
        </w:rPr>
        <w:lastRenderedPageBreak/>
        <w:t xml:space="preserve">available here </w:t>
      </w:r>
      <w:hyperlink r:id="rId16"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12F494D" w14:textId="77777777" w:rsidR="00666778" w:rsidRDefault="00666778" w:rsidP="00EA7C1A">
      <w:pPr>
        <w:pStyle w:val="Default"/>
        <w:jc w:val="both"/>
        <w:rPr>
          <w:rFonts w:asciiTheme="minorHAnsi" w:hAnsiTheme="minorHAnsi"/>
          <w:b/>
          <w:bCs/>
          <w:sz w:val="22"/>
          <w:szCs w:val="22"/>
        </w:rPr>
      </w:pPr>
    </w:p>
    <w:p w14:paraId="32DE6148" w14:textId="77777777" w:rsidR="00666778" w:rsidRDefault="00666778" w:rsidP="00EA7C1A">
      <w:pPr>
        <w:pStyle w:val="Default"/>
        <w:jc w:val="both"/>
        <w:rPr>
          <w:rFonts w:asciiTheme="minorHAnsi" w:hAnsiTheme="minorHAnsi"/>
          <w:b/>
          <w:bCs/>
          <w:sz w:val="22"/>
          <w:szCs w:val="22"/>
        </w:rPr>
      </w:pPr>
    </w:p>
    <w:p w14:paraId="72EA6007" w14:textId="77777777" w:rsidR="00666778" w:rsidRDefault="00666778" w:rsidP="00EA7C1A">
      <w:pPr>
        <w:pStyle w:val="Default"/>
        <w:jc w:val="both"/>
        <w:rPr>
          <w:rFonts w:asciiTheme="minorHAnsi" w:hAnsiTheme="minorHAnsi"/>
          <w:b/>
          <w:bCs/>
          <w:sz w:val="22"/>
          <w:szCs w:val="22"/>
        </w:rPr>
      </w:pPr>
    </w:p>
    <w:p w14:paraId="52394648" w14:textId="1846E5CB"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evidence based cost effective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7"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6897E5A1"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lastRenderedPageBreak/>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w:t>
      </w:r>
      <w:r w:rsidR="00666778">
        <w:rPr>
          <w:rFonts w:asciiTheme="minorHAnsi" w:hAnsiTheme="minorHAnsi"/>
          <w:sz w:val="22"/>
          <w:szCs w:val="22"/>
        </w:rPr>
        <w:t xml:space="preserve"> </w:t>
      </w:r>
      <w:r w:rsidRPr="00A93784">
        <w:rPr>
          <w:rFonts w:asciiTheme="minorHAnsi" w:hAnsiTheme="minorHAnsi"/>
          <w:sz w:val="22"/>
          <w:szCs w:val="22"/>
        </w:rPr>
        <w:t>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681086A8"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practice,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out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20" w:history="1">
        <w:r w:rsidRPr="0005686B">
          <w:rPr>
            <w:rStyle w:val="Hyperlink"/>
            <w:rFonts w:cstheme="minorHAnsi"/>
          </w:rPr>
          <w:t>here</w:t>
        </w:r>
      </w:hyperlink>
      <w:r w:rsidRPr="0005686B">
        <w:rPr>
          <w:rFonts w:cstheme="minorHAnsi"/>
        </w:rPr>
        <w:t xml:space="preserve"> </w:t>
      </w:r>
      <w:hyperlink r:id="rId21"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2"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w:t>
      </w:r>
      <w:r w:rsidRPr="005509A0">
        <w:rPr>
          <w:rFonts w:eastAsia="Calibri" w:cs="Arial"/>
        </w:rPr>
        <w:lastRenderedPageBreak/>
        <w:t>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185EA8FC" w14:textId="77777777" w:rsidR="00666778" w:rsidRDefault="00666778" w:rsidP="005509A0">
      <w:pPr>
        <w:spacing w:after="0" w:line="240" w:lineRule="auto"/>
        <w:jc w:val="both"/>
        <w:rPr>
          <w:rFonts w:eastAsia="Calibri" w:cs="Arial"/>
          <w:b/>
        </w:rPr>
      </w:pPr>
    </w:p>
    <w:p w14:paraId="2B52D51C" w14:textId="26514F5F"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 xml:space="preserve">ou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the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erasing your data would prejudice scientific or historical research, or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we no longer need the data for their original purpose, but the data are still required by the practice to establish, exercise or defend legal rights; or</w:t>
      </w:r>
    </w:p>
    <w:p w14:paraId="0B3F5680" w14:textId="24837A8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if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We are exempt from this obligation if it is impossible or would require disproportionate effort. You are also entitled to request information about the identities of those third parties. Where we have </w:t>
      </w:r>
      <w:r w:rsidRPr="00DC531D">
        <w:rPr>
          <w:rFonts w:asciiTheme="minorHAnsi" w:hAnsiTheme="minorHAnsi" w:cstheme="minorHAnsi"/>
          <w:color w:val="000000"/>
          <w:sz w:val="22"/>
          <w:szCs w:val="22"/>
        </w:rPr>
        <w:lastRenderedPageBreak/>
        <w:t>made the data public, and you exercise these rights, the practice must take reasonable steps (taking costs into account) to inform third parties that you have exercised those rights.</w:t>
      </w: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commonly-used,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lastRenderedPageBreak/>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3"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583B65C5" w14:textId="77777777" w:rsidR="00666778" w:rsidRDefault="00666778" w:rsidP="00F44FE5">
      <w:pPr>
        <w:spacing w:after="0" w:line="240" w:lineRule="auto"/>
        <w:jc w:val="both"/>
        <w:rPr>
          <w:rFonts w:eastAsia="Calibri" w:cs="Arial"/>
          <w:b/>
          <w:sz w:val="28"/>
          <w:szCs w:val="28"/>
        </w:rPr>
      </w:pPr>
    </w:p>
    <w:p w14:paraId="41DE3C75" w14:textId="02858B3D"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0B2623A8" w:rsidR="00155A0B" w:rsidRPr="007B08D6" w:rsidRDefault="00155A0B" w:rsidP="005509A0">
      <w:pPr>
        <w:jc w:val="both"/>
      </w:pPr>
      <w:r w:rsidRPr="007B08D6">
        <w:t xml:space="preserve">We will keep our Privacy Notice under regular review. This notice was last reviewed in </w:t>
      </w:r>
      <w:r w:rsidR="003E73D9">
        <w:t>March 2025</w:t>
      </w:r>
      <w:r w:rsidR="0000492A" w:rsidRPr="007B08D6">
        <w:t>.</w:t>
      </w:r>
    </w:p>
    <w:p w14:paraId="5853F5FC" w14:textId="77777777" w:rsidR="00155A0B" w:rsidRDefault="00155A0B" w:rsidP="00155A0B"/>
    <w:sectPr w:rsidR="00155A0B">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4EB07" w14:textId="77777777" w:rsidR="00B90A3E" w:rsidRDefault="00B90A3E" w:rsidP="001243EC">
      <w:pPr>
        <w:spacing w:after="0" w:line="240" w:lineRule="auto"/>
      </w:pPr>
      <w:r>
        <w:separator/>
      </w:r>
    </w:p>
  </w:endnote>
  <w:endnote w:type="continuationSeparator" w:id="0">
    <w:p w14:paraId="60E9CA41" w14:textId="77777777" w:rsidR="00B90A3E" w:rsidRDefault="00B90A3E"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4417D073" w:rsidR="001243EC" w:rsidRDefault="001243EC">
    <w:pPr>
      <w:pStyle w:val="Footer"/>
    </w:pPr>
    <w:r>
      <w:t>GP Privacy Notice V1.</w:t>
    </w:r>
    <w:r w:rsidR="00274AC6">
      <w:t>6</w:t>
    </w:r>
  </w:p>
  <w:p w14:paraId="73DF122C" w14:textId="5A25C048" w:rsidR="001243EC" w:rsidRDefault="00274AC6">
    <w:pPr>
      <w:pStyle w:val="Footer"/>
    </w:pPr>
    <w: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A0C49" w14:textId="77777777" w:rsidR="00B90A3E" w:rsidRDefault="00B90A3E" w:rsidP="001243EC">
      <w:pPr>
        <w:spacing w:after="0" w:line="240" w:lineRule="auto"/>
      </w:pPr>
      <w:r>
        <w:separator/>
      </w:r>
    </w:p>
  </w:footnote>
  <w:footnote w:type="continuationSeparator" w:id="0">
    <w:p w14:paraId="46915DA8" w14:textId="77777777" w:rsidR="00B90A3E" w:rsidRDefault="00B90A3E"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77777777" w:rsidR="00BA2373" w:rsidRDefault="00BA2373" w:rsidP="00BA2373">
    <w:pPr>
      <w:pStyle w:val="Header"/>
      <w:jc w:val="center"/>
    </w:pPr>
    <w:r>
      <w:t>OFFICAL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64635"/>
    <w:rsid w:val="0007151A"/>
    <w:rsid w:val="00081199"/>
    <w:rsid w:val="000D6DD4"/>
    <w:rsid w:val="001020DE"/>
    <w:rsid w:val="001243EC"/>
    <w:rsid w:val="00147383"/>
    <w:rsid w:val="00155A0B"/>
    <w:rsid w:val="0017418E"/>
    <w:rsid w:val="001C2E65"/>
    <w:rsid w:val="00237D8B"/>
    <w:rsid w:val="00274AC6"/>
    <w:rsid w:val="00286A50"/>
    <w:rsid w:val="00297C05"/>
    <w:rsid w:val="002A510B"/>
    <w:rsid w:val="002B435A"/>
    <w:rsid w:val="002E76E8"/>
    <w:rsid w:val="00357102"/>
    <w:rsid w:val="0035776F"/>
    <w:rsid w:val="00392ACF"/>
    <w:rsid w:val="003B67DB"/>
    <w:rsid w:val="003E35AB"/>
    <w:rsid w:val="003E73D9"/>
    <w:rsid w:val="00411889"/>
    <w:rsid w:val="00463AAD"/>
    <w:rsid w:val="00470376"/>
    <w:rsid w:val="004B78FF"/>
    <w:rsid w:val="004C36E4"/>
    <w:rsid w:val="004D5CF0"/>
    <w:rsid w:val="004E19C0"/>
    <w:rsid w:val="00515C95"/>
    <w:rsid w:val="00517523"/>
    <w:rsid w:val="005509A0"/>
    <w:rsid w:val="005703A3"/>
    <w:rsid w:val="00577288"/>
    <w:rsid w:val="005869ED"/>
    <w:rsid w:val="006250DF"/>
    <w:rsid w:val="006423FA"/>
    <w:rsid w:val="00666778"/>
    <w:rsid w:val="00696AEF"/>
    <w:rsid w:val="006B11D0"/>
    <w:rsid w:val="006F0239"/>
    <w:rsid w:val="00716C20"/>
    <w:rsid w:val="00740402"/>
    <w:rsid w:val="00751CAF"/>
    <w:rsid w:val="00761C11"/>
    <w:rsid w:val="007B08D6"/>
    <w:rsid w:val="00861BFF"/>
    <w:rsid w:val="008C66BF"/>
    <w:rsid w:val="00915C93"/>
    <w:rsid w:val="009312EF"/>
    <w:rsid w:val="0094786F"/>
    <w:rsid w:val="00955DF3"/>
    <w:rsid w:val="009573F4"/>
    <w:rsid w:val="009A4974"/>
    <w:rsid w:val="00A77713"/>
    <w:rsid w:val="00A93784"/>
    <w:rsid w:val="00A96210"/>
    <w:rsid w:val="00AA03E1"/>
    <w:rsid w:val="00B116A3"/>
    <w:rsid w:val="00B37B8A"/>
    <w:rsid w:val="00B650BA"/>
    <w:rsid w:val="00B83E3C"/>
    <w:rsid w:val="00B90A3E"/>
    <w:rsid w:val="00BA2373"/>
    <w:rsid w:val="00BA5171"/>
    <w:rsid w:val="00C119D3"/>
    <w:rsid w:val="00C22F0C"/>
    <w:rsid w:val="00C55E59"/>
    <w:rsid w:val="00C70831"/>
    <w:rsid w:val="00CA2AB6"/>
    <w:rsid w:val="00CC4080"/>
    <w:rsid w:val="00CE6A79"/>
    <w:rsid w:val="00CF7024"/>
    <w:rsid w:val="00D520DA"/>
    <w:rsid w:val="00D7150E"/>
    <w:rsid w:val="00D959BA"/>
    <w:rsid w:val="00DC531D"/>
    <w:rsid w:val="00E100AB"/>
    <w:rsid w:val="00E70428"/>
    <w:rsid w:val="00E80D4A"/>
    <w:rsid w:val="00EA7C1A"/>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your-nhs-data-matte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hs.uk/using-the-nhs/about-the-nhs/opt-out-of-sharing-your-health-records/"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x.nhs.uk/information-governance/guidance/records-management-cod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gital.nhs.uk/services/summary-care-records-scr/summary-care-record-supplementary-transparency-notice"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v.uk/topic/population-screening-programmes" TargetMode="External"/><Relationship Id="rId23" Type="http://schemas.openxmlformats.org/officeDocument/2006/relationships/hyperlink" Target="http://www.ico.gov.uk" TargetMode="Externa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www.gov.uk/government/publications/opting-out-of-the-nhs-population-screening-programmes" TargetMode="External"/><Relationship Id="rId22" Type="http://schemas.openxmlformats.org/officeDocument/2006/relationships/hyperlink" Target="https://ico.org.uk/for-the-public/personal-inform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5865</Words>
  <Characters>33432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Morris Jessica</cp:lastModifiedBy>
  <cp:revision>3</cp:revision>
  <dcterms:created xsi:type="dcterms:W3CDTF">2026-07-03T13:27:00Z</dcterms:created>
  <dcterms:modified xsi:type="dcterms:W3CDTF">2026-07-14T07:59:00Z</dcterms:modified>
</cp:coreProperties>
</file>