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1DA0C" w14:textId="511C8C07" w:rsidR="0037409E" w:rsidRDefault="008F7ED1">
      <w:pPr>
        <w:rPr>
          <w:b/>
          <w:bCs/>
          <w:sz w:val="24"/>
          <w:szCs w:val="24"/>
        </w:rPr>
      </w:pPr>
      <w:r>
        <w:rPr>
          <w:b/>
          <w:bCs/>
          <w:sz w:val="24"/>
          <w:szCs w:val="24"/>
        </w:rPr>
        <w:t>Coulby Medical Practice – Carer Friendly Practice declaration.</w:t>
      </w:r>
    </w:p>
    <w:p w14:paraId="35572F25" w14:textId="2675DA74" w:rsidR="008F7ED1" w:rsidRDefault="008F7ED1">
      <w:pPr>
        <w:rPr>
          <w:sz w:val="24"/>
          <w:szCs w:val="24"/>
        </w:rPr>
      </w:pPr>
      <w:r>
        <w:rPr>
          <w:sz w:val="24"/>
          <w:szCs w:val="24"/>
        </w:rPr>
        <w:t>At Coulby Medical Practice, Coulby Newham, Middlesbrough, we are committed to identifying and supporting carers according to the requirements of the Care Quality Commission and as evidence against the NHS England quality markers for General Practice.</w:t>
      </w:r>
    </w:p>
    <w:p w14:paraId="48D2313D" w14:textId="0397AD2A" w:rsidR="008F7ED1" w:rsidRDefault="008F7ED1">
      <w:pPr>
        <w:rPr>
          <w:sz w:val="24"/>
          <w:szCs w:val="24"/>
        </w:rPr>
      </w:pPr>
      <w:r>
        <w:rPr>
          <w:sz w:val="24"/>
          <w:szCs w:val="24"/>
        </w:rPr>
        <w:t>This document will be reviewed on an annual basis.</w:t>
      </w:r>
    </w:p>
    <w:p w14:paraId="22E0B57B" w14:textId="77777777" w:rsidR="008F7ED1" w:rsidRDefault="008F7ED1">
      <w:pPr>
        <w:rPr>
          <w:sz w:val="24"/>
          <w:szCs w:val="24"/>
        </w:rPr>
      </w:pPr>
    </w:p>
    <w:tbl>
      <w:tblPr>
        <w:tblStyle w:val="TableGrid"/>
        <w:tblW w:w="0" w:type="auto"/>
        <w:tblLook w:val="04A0" w:firstRow="1" w:lastRow="0" w:firstColumn="1" w:lastColumn="0" w:noHBand="0" w:noVBand="1"/>
      </w:tblPr>
      <w:tblGrid>
        <w:gridCol w:w="6974"/>
        <w:gridCol w:w="6974"/>
      </w:tblGrid>
      <w:tr w:rsidR="008F7ED1" w14:paraId="7A1BF65B" w14:textId="77777777">
        <w:tc>
          <w:tcPr>
            <w:tcW w:w="6974" w:type="dxa"/>
          </w:tcPr>
          <w:p w14:paraId="475DE6BA" w14:textId="067D09A9" w:rsidR="008F7ED1" w:rsidRPr="008F7ED1" w:rsidRDefault="008F7ED1">
            <w:pPr>
              <w:rPr>
                <w:b/>
                <w:bCs/>
                <w:sz w:val="24"/>
                <w:szCs w:val="24"/>
              </w:rPr>
            </w:pPr>
            <w:r>
              <w:rPr>
                <w:b/>
                <w:bCs/>
                <w:sz w:val="24"/>
                <w:szCs w:val="24"/>
              </w:rPr>
              <w:t>Quality marker</w:t>
            </w:r>
          </w:p>
        </w:tc>
        <w:tc>
          <w:tcPr>
            <w:tcW w:w="6974" w:type="dxa"/>
          </w:tcPr>
          <w:p w14:paraId="786948D4" w14:textId="6B03E7E6" w:rsidR="008F7ED1" w:rsidRPr="008F7ED1" w:rsidRDefault="008F7ED1">
            <w:pPr>
              <w:rPr>
                <w:b/>
                <w:bCs/>
                <w:sz w:val="24"/>
                <w:szCs w:val="24"/>
              </w:rPr>
            </w:pPr>
            <w:r>
              <w:rPr>
                <w:b/>
                <w:bCs/>
                <w:sz w:val="24"/>
                <w:szCs w:val="24"/>
              </w:rPr>
              <w:t>How achieved</w:t>
            </w:r>
          </w:p>
        </w:tc>
      </w:tr>
      <w:tr w:rsidR="008F7ED1" w14:paraId="2FDC2032" w14:textId="77777777">
        <w:tc>
          <w:tcPr>
            <w:tcW w:w="6974" w:type="dxa"/>
          </w:tcPr>
          <w:p w14:paraId="1DC6FF51" w14:textId="5E581DFD" w:rsidR="008F7ED1" w:rsidRDefault="008F7ED1">
            <w:pPr>
              <w:rPr>
                <w:sz w:val="24"/>
                <w:szCs w:val="24"/>
              </w:rPr>
            </w:pPr>
            <w:r>
              <w:rPr>
                <w:sz w:val="24"/>
                <w:szCs w:val="24"/>
              </w:rPr>
              <w:t>Identification and registration</w:t>
            </w:r>
          </w:p>
        </w:tc>
        <w:tc>
          <w:tcPr>
            <w:tcW w:w="6974" w:type="dxa"/>
          </w:tcPr>
          <w:p w14:paraId="5CFB24E2" w14:textId="77777777" w:rsidR="008F7ED1" w:rsidRDefault="008F7ED1">
            <w:pPr>
              <w:rPr>
                <w:sz w:val="24"/>
                <w:szCs w:val="24"/>
              </w:rPr>
            </w:pPr>
            <w:r>
              <w:rPr>
                <w:sz w:val="24"/>
                <w:szCs w:val="24"/>
              </w:rPr>
              <w:t>The practice is currently working towards having a fully updated carer's register.</w:t>
            </w:r>
          </w:p>
          <w:p w14:paraId="124A589B" w14:textId="63B2DC90" w:rsidR="008F7ED1" w:rsidRDefault="008F7ED1">
            <w:pPr>
              <w:rPr>
                <w:sz w:val="24"/>
                <w:szCs w:val="24"/>
              </w:rPr>
            </w:pPr>
            <w:r>
              <w:rPr>
                <w:sz w:val="24"/>
                <w:szCs w:val="24"/>
              </w:rPr>
              <w:t xml:space="preserve">In May 2025, the practice sent SMS messages to 367 patients who were coded as carers, requesting a response </w:t>
            </w:r>
            <w:r w:rsidR="000266C7">
              <w:rPr>
                <w:sz w:val="24"/>
                <w:szCs w:val="24"/>
              </w:rPr>
              <w:t xml:space="preserve">SMS </w:t>
            </w:r>
            <w:r>
              <w:rPr>
                <w:sz w:val="24"/>
                <w:szCs w:val="24"/>
              </w:rPr>
              <w:t>reply to confirm as to whether the carer status/record was still currently correct.  The SMS was followed up by a reminder SMS for non-responders.  The text content was as follows:</w:t>
            </w:r>
          </w:p>
          <w:p w14:paraId="35B9EACD" w14:textId="77777777" w:rsidR="008F7ED1" w:rsidRDefault="008F7ED1">
            <w:pPr>
              <w:rPr>
                <w:sz w:val="24"/>
                <w:szCs w:val="24"/>
              </w:rPr>
            </w:pPr>
          </w:p>
          <w:p w14:paraId="3A1596BB" w14:textId="32909AC1" w:rsidR="008F7ED1" w:rsidRPr="008F7ED1" w:rsidRDefault="008F7ED1" w:rsidP="008F7ED1">
            <w:pPr>
              <w:spacing w:line="336" w:lineRule="auto"/>
              <w:rPr>
                <w:rFonts w:eastAsia="Arial" w:cs="Calibri"/>
                <w:i/>
                <w:iCs/>
                <w:color w:val="000000"/>
                <w:sz w:val="24"/>
                <w:szCs w:val="24"/>
              </w:rPr>
            </w:pPr>
            <w:r w:rsidRPr="008F7ED1">
              <w:rPr>
                <w:rFonts w:eastAsia="Arial" w:cs="Calibri"/>
                <w:i/>
                <w:iCs/>
                <w:color w:val="000000"/>
                <w:sz w:val="24"/>
                <w:szCs w:val="24"/>
              </w:rPr>
              <w:t>Dear X</w:t>
            </w:r>
          </w:p>
          <w:p w14:paraId="69445AC6" w14:textId="77777777" w:rsidR="008F7ED1" w:rsidRPr="008F7ED1" w:rsidRDefault="008F7ED1" w:rsidP="008F7ED1">
            <w:pPr>
              <w:spacing w:line="336" w:lineRule="auto"/>
              <w:rPr>
                <w:rFonts w:eastAsia="Arial" w:cs="Calibri"/>
                <w:i/>
                <w:iCs/>
                <w:color w:val="000000"/>
                <w:sz w:val="24"/>
                <w:szCs w:val="24"/>
              </w:rPr>
            </w:pPr>
            <w:r w:rsidRPr="008F7ED1">
              <w:rPr>
                <w:rFonts w:eastAsia="Arial" w:cs="Calibri"/>
                <w:i/>
                <w:iCs/>
                <w:color w:val="000000"/>
                <w:sz w:val="24"/>
                <w:szCs w:val="24"/>
              </w:rPr>
              <w:t xml:space="preserve">We note that your medical record shows that you are a 'Carer'.  </w:t>
            </w:r>
            <w:proofErr w:type="gramStart"/>
            <w:r w:rsidRPr="008F7ED1">
              <w:rPr>
                <w:rFonts w:eastAsia="Arial" w:cs="Calibri"/>
                <w:i/>
                <w:iCs/>
                <w:color w:val="000000"/>
                <w:sz w:val="24"/>
                <w:szCs w:val="24"/>
              </w:rPr>
              <w:t>So</w:t>
            </w:r>
            <w:proofErr w:type="gramEnd"/>
            <w:r w:rsidRPr="008F7ED1">
              <w:rPr>
                <w:rFonts w:eastAsia="Arial" w:cs="Calibri"/>
                <w:i/>
                <w:iCs/>
                <w:color w:val="000000"/>
                <w:sz w:val="24"/>
                <w:szCs w:val="24"/>
              </w:rPr>
              <w:t xml:space="preserve"> we can ensure our records are up to date, please let us know via the questionnaire below if you are still a </w:t>
            </w:r>
            <w:proofErr w:type="spellStart"/>
            <w:r w:rsidRPr="008F7ED1">
              <w:rPr>
                <w:rFonts w:eastAsia="Arial" w:cs="Calibri"/>
                <w:i/>
                <w:iCs/>
                <w:color w:val="000000"/>
                <w:sz w:val="24"/>
                <w:szCs w:val="24"/>
              </w:rPr>
              <w:t>carer</w:t>
            </w:r>
            <w:proofErr w:type="spellEnd"/>
            <w:r w:rsidRPr="008F7ED1">
              <w:rPr>
                <w:rFonts w:eastAsia="Arial" w:cs="Calibri"/>
                <w:i/>
                <w:iCs/>
                <w:color w:val="000000"/>
                <w:sz w:val="24"/>
                <w:szCs w:val="24"/>
              </w:rPr>
              <w:t>.</w:t>
            </w:r>
          </w:p>
          <w:p w14:paraId="7E5B4BC5" w14:textId="77777777" w:rsidR="008F7ED1" w:rsidRPr="008F7ED1" w:rsidRDefault="008F7ED1" w:rsidP="008F7ED1">
            <w:pPr>
              <w:spacing w:line="336" w:lineRule="auto"/>
              <w:rPr>
                <w:rFonts w:cs="Calibri"/>
                <w:i/>
                <w:iCs/>
                <w:sz w:val="24"/>
                <w:szCs w:val="24"/>
              </w:rPr>
            </w:pPr>
            <w:r w:rsidRPr="008F7ED1">
              <w:rPr>
                <w:rFonts w:eastAsia="Arial" w:cs="Calibri"/>
                <w:i/>
                <w:iCs/>
                <w:color w:val="000000"/>
                <w:sz w:val="24"/>
                <w:szCs w:val="24"/>
              </w:rPr>
              <w:t>YES/No</w:t>
            </w:r>
          </w:p>
          <w:p w14:paraId="0F76CFB6" w14:textId="77777777" w:rsidR="008F7ED1" w:rsidRPr="008F7ED1" w:rsidRDefault="008F7ED1" w:rsidP="008F7ED1">
            <w:pPr>
              <w:numPr>
                <w:ilvl w:val="1"/>
                <w:numId w:val="1"/>
              </w:numPr>
              <w:spacing w:line="336" w:lineRule="auto"/>
              <w:rPr>
                <w:rFonts w:cs="Calibri"/>
                <w:sz w:val="24"/>
                <w:szCs w:val="24"/>
              </w:rPr>
            </w:pPr>
            <w:r w:rsidRPr="008F7ED1">
              <w:rPr>
                <w:rFonts w:eastAsia="Arial" w:cs="Calibri"/>
                <w:color w:val="000000"/>
                <w:sz w:val="24"/>
                <w:szCs w:val="24"/>
              </w:rPr>
              <w:t>367 texts sent, 216 responses</w:t>
            </w:r>
          </w:p>
          <w:p w14:paraId="5C0B386E" w14:textId="77777777" w:rsidR="008F7ED1" w:rsidRPr="008F7ED1" w:rsidRDefault="008F7ED1" w:rsidP="008F7ED1">
            <w:pPr>
              <w:numPr>
                <w:ilvl w:val="1"/>
                <w:numId w:val="1"/>
              </w:numPr>
              <w:spacing w:line="336" w:lineRule="auto"/>
              <w:rPr>
                <w:rFonts w:cs="Calibri"/>
                <w:sz w:val="24"/>
                <w:szCs w:val="24"/>
              </w:rPr>
            </w:pPr>
            <w:r w:rsidRPr="008F7ED1">
              <w:rPr>
                <w:rFonts w:cs="Calibri"/>
                <w:sz w:val="24"/>
                <w:szCs w:val="24"/>
              </w:rPr>
              <w:t>59% response rate</w:t>
            </w:r>
          </w:p>
          <w:p w14:paraId="3580C075" w14:textId="4B0DD342" w:rsidR="008F7ED1" w:rsidRPr="008F7ED1" w:rsidRDefault="008F7ED1" w:rsidP="008F7ED1">
            <w:pPr>
              <w:numPr>
                <w:ilvl w:val="0"/>
                <w:numId w:val="1"/>
              </w:numPr>
              <w:spacing w:line="336" w:lineRule="auto"/>
              <w:rPr>
                <w:rFonts w:cs="Calibri"/>
                <w:sz w:val="24"/>
                <w:szCs w:val="24"/>
              </w:rPr>
            </w:pPr>
            <w:r w:rsidRPr="008F7ED1">
              <w:rPr>
                <w:rFonts w:eastAsia="Arial" w:cs="Calibri"/>
                <w:color w:val="000000"/>
                <w:sz w:val="24"/>
                <w:szCs w:val="24"/>
              </w:rPr>
              <w:t xml:space="preserve">There are </w:t>
            </w:r>
            <w:r w:rsidR="000266C7">
              <w:rPr>
                <w:rFonts w:eastAsia="Arial" w:cs="Calibri"/>
                <w:color w:val="000000"/>
                <w:sz w:val="24"/>
                <w:szCs w:val="24"/>
              </w:rPr>
              <w:t xml:space="preserve">currently </w:t>
            </w:r>
            <w:r w:rsidRPr="008F7ED1">
              <w:rPr>
                <w:rFonts w:eastAsia="Arial" w:cs="Calibri"/>
                <w:color w:val="000000"/>
                <w:sz w:val="24"/>
                <w:szCs w:val="24"/>
              </w:rPr>
              <w:t xml:space="preserve">302 patients registered as a 'carer' in the practice </w:t>
            </w:r>
          </w:p>
          <w:p w14:paraId="276422F2" w14:textId="674E24D9" w:rsidR="008F7ED1" w:rsidRPr="000266C7" w:rsidRDefault="008F7ED1" w:rsidP="008F7ED1">
            <w:pPr>
              <w:numPr>
                <w:ilvl w:val="0"/>
                <w:numId w:val="1"/>
              </w:numPr>
              <w:spacing w:line="336" w:lineRule="auto"/>
              <w:rPr>
                <w:rFonts w:cs="Calibri"/>
                <w:sz w:val="24"/>
                <w:szCs w:val="24"/>
              </w:rPr>
            </w:pPr>
            <w:r w:rsidRPr="008F7ED1">
              <w:rPr>
                <w:rFonts w:eastAsia="Arial" w:cs="Calibri"/>
                <w:color w:val="000000"/>
                <w:sz w:val="24"/>
                <w:szCs w:val="24"/>
              </w:rPr>
              <w:lastRenderedPageBreak/>
              <w:t>There are 3 young carers registered in the practice (aged under 25 years old).</w:t>
            </w:r>
          </w:p>
          <w:p w14:paraId="70A8DDAC" w14:textId="2120F90E" w:rsidR="000266C7" w:rsidRPr="008F7ED1" w:rsidRDefault="000266C7" w:rsidP="000266C7">
            <w:pPr>
              <w:spacing w:line="336" w:lineRule="auto"/>
              <w:ind w:left="40"/>
              <w:rPr>
                <w:rFonts w:cs="Calibri"/>
                <w:sz w:val="24"/>
                <w:szCs w:val="24"/>
              </w:rPr>
            </w:pPr>
            <w:r>
              <w:rPr>
                <w:rFonts w:eastAsia="Arial" w:cs="Calibri"/>
                <w:color w:val="000000"/>
                <w:sz w:val="24"/>
                <w:szCs w:val="24"/>
              </w:rPr>
              <w:t>We are aware that the practice current carer register (including non-responders) is at a prevalence of just over 3%.</w:t>
            </w:r>
          </w:p>
          <w:p w14:paraId="64F923BC" w14:textId="244D0386" w:rsidR="008F7ED1" w:rsidRPr="000266C7" w:rsidRDefault="008F7ED1" w:rsidP="008F7ED1">
            <w:pPr>
              <w:spacing w:line="336" w:lineRule="auto"/>
              <w:ind w:left="40"/>
              <w:rPr>
                <w:rFonts w:eastAsia="Arial" w:cs="Calibri"/>
                <w:b/>
                <w:bCs/>
                <w:color w:val="000000"/>
                <w:sz w:val="24"/>
                <w:szCs w:val="24"/>
              </w:rPr>
            </w:pPr>
            <w:r w:rsidRPr="000266C7">
              <w:rPr>
                <w:rFonts w:eastAsia="Arial" w:cs="Calibri"/>
                <w:b/>
                <w:bCs/>
                <w:color w:val="000000"/>
                <w:sz w:val="24"/>
                <w:szCs w:val="24"/>
              </w:rPr>
              <w:t>We further plan in the coming weeks to:</w:t>
            </w:r>
            <w:r w:rsidR="00D224C6">
              <w:rPr>
                <w:rFonts w:eastAsia="Arial" w:cs="Calibri"/>
                <w:b/>
                <w:bCs/>
                <w:color w:val="000000"/>
                <w:sz w:val="24"/>
                <w:szCs w:val="24"/>
              </w:rPr>
              <w:t xml:space="preserve"> (prior to flu season commencing)</w:t>
            </w:r>
          </w:p>
          <w:p w14:paraId="696E4D09" w14:textId="0FAF78E3" w:rsidR="008F7ED1" w:rsidRDefault="008F7ED1" w:rsidP="008F7ED1">
            <w:pPr>
              <w:spacing w:line="336" w:lineRule="auto"/>
              <w:ind w:left="40"/>
              <w:rPr>
                <w:rFonts w:cs="Calibri"/>
                <w:sz w:val="24"/>
                <w:szCs w:val="24"/>
              </w:rPr>
            </w:pPr>
            <w:r>
              <w:rPr>
                <w:rFonts w:cs="Calibri"/>
                <w:sz w:val="24"/>
                <w:szCs w:val="24"/>
              </w:rPr>
              <w:t xml:space="preserve">-contact all 151 non-responders </w:t>
            </w:r>
            <w:r w:rsidR="00BA341A">
              <w:rPr>
                <w:rFonts w:cs="Calibri"/>
                <w:sz w:val="24"/>
                <w:szCs w:val="24"/>
              </w:rPr>
              <w:t>to confirm current carer status</w:t>
            </w:r>
          </w:p>
          <w:p w14:paraId="46F29B69" w14:textId="7E265904" w:rsidR="000266C7" w:rsidRDefault="000266C7" w:rsidP="008F7ED1">
            <w:pPr>
              <w:spacing w:line="336" w:lineRule="auto"/>
              <w:ind w:left="40"/>
              <w:rPr>
                <w:rFonts w:cs="Calibri"/>
                <w:sz w:val="24"/>
                <w:szCs w:val="24"/>
              </w:rPr>
            </w:pPr>
            <w:r>
              <w:rPr>
                <w:rFonts w:cs="Calibri"/>
                <w:sz w:val="24"/>
                <w:szCs w:val="24"/>
              </w:rPr>
              <w:t>- SMS message all remaining adult patients to ask patients to reply to inform us if they are a carer/have a carer</w:t>
            </w:r>
          </w:p>
          <w:p w14:paraId="652C546B" w14:textId="17D545AA" w:rsidR="000266C7" w:rsidRDefault="000266C7" w:rsidP="008F7ED1">
            <w:pPr>
              <w:spacing w:line="336" w:lineRule="auto"/>
              <w:ind w:left="40"/>
              <w:rPr>
                <w:rFonts w:cs="Calibri"/>
                <w:sz w:val="24"/>
                <w:szCs w:val="24"/>
              </w:rPr>
            </w:pPr>
            <w:r>
              <w:rPr>
                <w:rFonts w:cs="Calibri"/>
                <w:sz w:val="24"/>
                <w:szCs w:val="24"/>
              </w:rPr>
              <w:t xml:space="preserve">- Investigate if the practice can enable the alert system into our clinical system which whereby clinicians can see </w:t>
            </w:r>
            <w:proofErr w:type="gramStart"/>
            <w:r>
              <w:rPr>
                <w:rFonts w:cs="Calibri"/>
                <w:sz w:val="24"/>
                <w:szCs w:val="24"/>
              </w:rPr>
              <w:t>at a glance</w:t>
            </w:r>
            <w:proofErr w:type="gramEnd"/>
            <w:r>
              <w:rPr>
                <w:rFonts w:cs="Calibri"/>
                <w:sz w:val="24"/>
                <w:szCs w:val="24"/>
              </w:rPr>
              <w:t xml:space="preserve"> if the patient is registered as a </w:t>
            </w:r>
            <w:proofErr w:type="spellStart"/>
            <w:r>
              <w:rPr>
                <w:rFonts w:cs="Calibri"/>
                <w:sz w:val="24"/>
                <w:szCs w:val="24"/>
              </w:rPr>
              <w:t>carer</w:t>
            </w:r>
            <w:proofErr w:type="spellEnd"/>
            <w:r>
              <w:rPr>
                <w:rFonts w:cs="Calibri"/>
                <w:sz w:val="24"/>
                <w:szCs w:val="24"/>
              </w:rPr>
              <w:t>.</w:t>
            </w:r>
          </w:p>
          <w:p w14:paraId="7E49BC13" w14:textId="19AFE5D5" w:rsidR="000266C7" w:rsidRDefault="000266C7" w:rsidP="000266C7">
            <w:pPr>
              <w:spacing w:line="336" w:lineRule="auto"/>
              <w:ind w:left="40"/>
              <w:rPr>
                <w:rFonts w:cs="Calibri"/>
                <w:sz w:val="24"/>
                <w:szCs w:val="24"/>
              </w:rPr>
            </w:pPr>
            <w:r>
              <w:rPr>
                <w:rFonts w:cs="Calibri"/>
                <w:sz w:val="24"/>
                <w:szCs w:val="24"/>
              </w:rPr>
              <w:t>- Arrange a clinical team, carers awareness session (non-clinical awareness session carried out already)</w:t>
            </w:r>
          </w:p>
          <w:p w14:paraId="7BC678F1" w14:textId="2B211C22" w:rsidR="000266C7" w:rsidRPr="008F7ED1" w:rsidRDefault="000266C7" w:rsidP="000266C7">
            <w:pPr>
              <w:spacing w:line="336" w:lineRule="auto"/>
              <w:ind w:left="40"/>
              <w:rPr>
                <w:rFonts w:cs="Calibri"/>
                <w:sz w:val="24"/>
                <w:szCs w:val="24"/>
              </w:rPr>
            </w:pPr>
            <w:r>
              <w:rPr>
                <w:rFonts w:cs="Calibri"/>
                <w:sz w:val="24"/>
                <w:szCs w:val="24"/>
              </w:rPr>
              <w:t>- Review and refresh the 'Information for Carers' dedicated section on our practice website with the most up to date information, including the practice new Carers information pack.</w:t>
            </w:r>
          </w:p>
          <w:p w14:paraId="763D7C72" w14:textId="479D5A9B" w:rsidR="008F7ED1" w:rsidRDefault="008F7ED1">
            <w:pPr>
              <w:rPr>
                <w:sz w:val="24"/>
                <w:szCs w:val="24"/>
              </w:rPr>
            </w:pPr>
          </w:p>
        </w:tc>
      </w:tr>
      <w:tr w:rsidR="008F7ED1" w14:paraId="1E4D5FD6" w14:textId="77777777">
        <w:tc>
          <w:tcPr>
            <w:tcW w:w="6974" w:type="dxa"/>
          </w:tcPr>
          <w:p w14:paraId="2ACBDE87" w14:textId="12E0E17F" w:rsidR="008F7ED1" w:rsidRDefault="008F7ED1">
            <w:pPr>
              <w:rPr>
                <w:sz w:val="24"/>
                <w:szCs w:val="24"/>
              </w:rPr>
            </w:pPr>
            <w:r>
              <w:rPr>
                <w:sz w:val="24"/>
                <w:szCs w:val="24"/>
              </w:rPr>
              <w:lastRenderedPageBreak/>
              <w:t>Holistic support</w:t>
            </w:r>
          </w:p>
        </w:tc>
        <w:tc>
          <w:tcPr>
            <w:tcW w:w="6974" w:type="dxa"/>
          </w:tcPr>
          <w:p w14:paraId="76415BC2" w14:textId="77777777" w:rsidR="00BA341A" w:rsidRPr="00BA341A" w:rsidRDefault="00BA341A" w:rsidP="00BA341A">
            <w:pPr>
              <w:numPr>
                <w:ilvl w:val="0"/>
                <w:numId w:val="2"/>
              </w:numPr>
              <w:spacing w:line="336" w:lineRule="auto"/>
              <w:rPr>
                <w:rFonts w:cs="Calibri"/>
                <w:sz w:val="24"/>
                <w:szCs w:val="24"/>
              </w:rPr>
            </w:pPr>
            <w:r w:rsidRPr="00BA341A">
              <w:rPr>
                <w:rFonts w:eastAsia="Arial" w:cs="Calibri"/>
                <w:color w:val="000000"/>
                <w:sz w:val="24"/>
                <w:szCs w:val="24"/>
              </w:rPr>
              <w:t xml:space="preserve">All carers are encouraged to have a flu vaccination and are offered appointments within annual flu clinics </w:t>
            </w:r>
          </w:p>
          <w:p w14:paraId="446A10F8" w14:textId="77777777" w:rsidR="00BA341A" w:rsidRPr="000266C7" w:rsidRDefault="00BA341A" w:rsidP="00BA341A">
            <w:pPr>
              <w:numPr>
                <w:ilvl w:val="0"/>
                <w:numId w:val="2"/>
              </w:numPr>
              <w:spacing w:line="336" w:lineRule="auto"/>
              <w:rPr>
                <w:rFonts w:cs="Calibri"/>
                <w:sz w:val="24"/>
                <w:szCs w:val="24"/>
              </w:rPr>
            </w:pPr>
            <w:r w:rsidRPr="00BA341A">
              <w:rPr>
                <w:rFonts w:eastAsia="Arial" w:cs="Calibri"/>
                <w:color w:val="000000"/>
                <w:sz w:val="24"/>
                <w:szCs w:val="24"/>
              </w:rPr>
              <w:t xml:space="preserve">The practice is aware of local carer support services and can signpost to these if appropriate/necessary </w:t>
            </w:r>
          </w:p>
          <w:p w14:paraId="658E724A" w14:textId="6D34495F" w:rsidR="000266C7" w:rsidRDefault="000266C7" w:rsidP="00BA341A">
            <w:pPr>
              <w:numPr>
                <w:ilvl w:val="0"/>
                <w:numId w:val="2"/>
              </w:numPr>
              <w:spacing w:line="336" w:lineRule="auto"/>
              <w:rPr>
                <w:rFonts w:cs="Calibri"/>
                <w:sz w:val="24"/>
                <w:szCs w:val="24"/>
              </w:rPr>
            </w:pPr>
            <w:r>
              <w:rPr>
                <w:rFonts w:cs="Calibri"/>
                <w:sz w:val="24"/>
                <w:szCs w:val="24"/>
              </w:rPr>
              <w:lastRenderedPageBreak/>
              <w:t xml:space="preserve">Once the carers register is suitably updated, the practice plan to contact all registered carers to direct them to the updated 'Information for Carer's' on the practice website </w:t>
            </w:r>
            <w:proofErr w:type="gramStart"/>
            <w:r>
              <w:rPr>
                <w:rFonts w:cs="Calibri"/>
                <w:sz w:val="24"/>
                <w:szCs w:val="24"/>
              </w:rPr>
              <w:t>and also</w:t>
            </w:r>
            <w:proofErr w:type="gramEnd"/>
            <w:r>
              <w:rPr>
                <w:rFonts w:cs="Calibri"/>
                <w:sz w:val="24"/>
                <w:szCs w:val="24"/>
              </w:rPr>
              <w:t xml:space="preserve"> provide carers with a 'Carer's pack'.</w:t>
            </w:r>
          </w:p>
          <w:p w14:paraId="2ACBD416" w14:textId="17DC9CC4" w:rsidR="000266C7" w:rsidRDefault="000266C7" w:rsidP="00BA341A">
            <w:pPr>
              <w:numPr>
                <w:ilvl w:val="0"/>
                <w:numId w:val="2"/>
              </w:numPr>
              <w:spacing w:line="336" w:lineRule="auto"/>
              <w:rPr>
                <w:rFonts w:cs="Calibri"/>
                <w:sz w:val="24"/>
                <w:szCs w:val="24"/>
              </w:rPr>
            </w:pPr>
            <w:r>
              <w:rPr>
                <w:rFonts w:cs="Calibri"/>
                <w:sz w:val="24"/>
                <w:szCs w:val="24"/>
              </w:rPr>
              <w:t>The practice will offer registered carers a regular health check appointment with the practice Health Care Assistant.</w:t>
            </w:r>
          </w:p>
          <w:p w14:paraId="350A7EEE" w14:textId="77777777" w:rsidR="008F7ED1" w:rsidRDefault="000266C7" w:rsidP="009155E4">
            <w:pPr>
              <w:numPr>
                <w:ilvl w:val="0"/>
                <w:numId w:val="2"/>
              </w:numPr>
              <w:spacing w:line="336" w:lineRule="auto"/>
              <w:rPr>
                <w:rFonts w:cs="Calibri"/>
                <w:sz w:val="24"/>
                <w:szCs w:val="24"/>
              </w:rPr>
            </w:pPr>
            <w:r>
              <w:rPr>
                <w:rFonts w:cs="Calibri"/>
                <w:sz w:val="24"/>
                <w:szCs w:val="24"/>
              </w:rPr>
              <w:t>The practice will provide registered carers with information on the PCN Social Prescribing service available, with an offer to refer to a link worker.</w:t>
            </w:r>
          </w:p>
          <w:p w14:paraId="6EB43BD6" w14:textId="77777777" w:rsidR="009155E4" w:rsidRPr="00BA341A" w:rsidRDefault="009155E4" w:rsidP="009155E4">
            <w:pPr>
              <w:numPr>
                <w:ilvl w:val="0"/>
                <w:numId w:val="2"/>
              </w:numPr>
              <w:spacing w:line="336" w:lineRule="auto"/>
              <w:rPr>
                <w:rFonts w:cs="Calibri"/>
                <w:sz w:val="24"/>
                <w:szCs w:val="24"/>
              </w:rPr>
            </w:pPr>
            <w:r>
              <w:rPr>
                <w:rFonts w:cs="Calibri"/>
                <w:sz w:val="24"/>
                <w:szCs w:val="24"/>
              </w:rPr>
              <w:t>Registered young carers will be offered information regarding support available through the Junction Foundation.</w:t>
            </w:r>
          </w:p>
          <w:p w14:paraId="6A24BC01" w14:textId="14495112" w:rsidR="009155E4" w:rsidRPr="009155E4" w:rsidRDefault="009155E4" w:rsidP="009155E4">
            <w:pPr>
              <w:spacing w:line="336" w:lineRule="auto"/>
              <w:ind w:left="40"/>
              <w:rPr>
                <w:rFonts w:cs="Calibri"/>
                <w:sz w:val="24"/>
                <w:szCs w:val="24"/>
              </w:rPr>
            </w:pPr>
          </w:p>
        </w:tc>
      </w:tr>
      <w:tr w:rsidR="008F7ED1" w14:paraId="702E6DBD" w14:textId="77777777">
        <w:tc>
          <w:tcPr>
            <w:tcW w:w="6974" w:type="dxa"/>
          </w:tcPr>
          <w:p w14:paraId="196256AF" w14:textId="6D1A03D1" w:rsidR="008F7ED1" w:rsidRDefault="008F7ED1">
            <w:pPr>
              <w:rPr>
                <w:sz w:val="24"/>
                <w:szCs w:val="24"/>
              </w:rPr>
            </w:pPr>
            <w:r>
              <w:rPr>
                <w:sz w:val="24"/>
                <w:szCs w:val="24"/>
              </w:rPr>
              <w:lastRenderedPageBreak/>
              <w:t>In-practice support</w:t>
            </w:r>
          </w:p>
        </w:tc>
        <w:tc>
          <w:tcPr>
            <w:tcW w:w="6974" w:type="dxa"/>
          </w:tcPr>
          <w:p w14:paraId="4C8372EC" w14:textId="30479F9E" w:rsidR="00BA341A" w:rsidRPr="00BA341A" w:rsidRDefault="00BA341A" w:rsidP="00BA341A">
            <w:pPr>
              <w:numPr>
                <w:ilvl w:val="0"/>
                <w:numId w:val="3"/>
              </w:numPr>
              <w:spacing w:line="336" w:lineRule="auto"/>
              <w:rPr>
                <w:rFonts w:cs="Calibri"/>
                <w:sz w:val="24"/>
                <w:szCs w:val="24"/>
              </w:rPr>
            </w:pPr>
            <w:r w:rsidRPr="00BA341A">
              <w:rPr>
                <w:rFonts w:eastAsia="Arial" w:cs="Calibri"/>
                <w:color w:val="000000"/>
                <w:sz w:val="24"/>
                <w:szCs w:val="24"/>
              </w:rPr>
              <w:t>The practice has a designated</w:t>
            </w:r>
            <w:r w:rsidR="000266C7">
              <w:rPr>
                <w:rFonts w:eastAsia="Arial" w:cs="Calibri"/>
                <w:color w:val="000000"/>
                <w:sz w:val="24"/>
                <w:szCs w:val="24"/>
              </w:rPr>
              <w:t xml:space="preserve"> named</w:t>
            </w:r>
            <w:r w:rsidRPr="00BA341A">
              <w:rPr>
                <w:rFonts w:eastAsia="Arial" w:cs="Calibri"/>
                <w:color w:val="000000"/>
                <w:sz w:val="24"/>
                <w:szCs w:val="24"/>
              </w:rPr>
              <w:t xml:space="preserve"> ‘Carers </w:t>
            </w:r>
            <w:r w:rsidR="009155E4">
              <w:rPr>
                <w:rFonts w:eastAsia="Arial" w:cs="Calibri"/>
                <w:color w:val="000000"/>
                <w:sz w:val="24"/>
                <w:szCs w:val="24"/>
              </w:rPr>
              <w:t>Ambassador</w:t>
            </w:r>
            <w:r w:rsidRPr="00BA341A">
              <w:rPr>
                <w:rFonts w:eastAsia="Arial" w:cs="Calibri"/>
                <w:color w:val="000000"/>
                <w:sz w:val="24"/>
                <w:szCs w:val="24"/>
              </w:rPr>
              <w:t xml:space="preserve">’ </w:t>
            </w:r>
            <w:r w:rsidR="000266C7">
              <w:rPr>
                <w:rFonts w:eastAsia="Arial" w:cs="Calibri"/>
                <w:color w:val="000000"/>
                <w:sz w:val="24"/>
                <w:szCs w:val="24"/>
              </w:rPr>
              <w:t>and is signed up to the 'We Care You Care' mailing list to keep abreast of news, events etc.</w:t>
            </w:r>
          </w:p>
          <w:p w14:paraId="69DC9BBA" w14:textId="32E7355B" w:rsidR="00BA341A" w:rsidRPr="00BA341A" w:rsidRDefault="00BA341A" w:rsidP="00BA341A">
            <w:pPr>
              <w:pStyle w:val="ListParagraph"/>
              <w:numPr>
                <w:ilvl w:val="0"/>
                <w:numId w:val="3"/>
              </w:numPr>
              <w:spacing w:line="336" w:lineRule="auto"/>
              <w:rPr>
                <w:rFonts w:cs="Calibri"/>
                <w:sz w:val="24"/>
                <w:szCs w:val="24"/>
              </w:rPr>
            </w:pPr>
            <w:r w:rsidRPr="00BA341A">
              <w:rPr>
                <w:rFonts w:eastAsia="Arial" w:cs="Calibri"/>
                <w:color w:val="000000"/>
                <w:sz w:val="24"/>
                <w:szCs w:val="24"/>
              </w:rPr>
              <w:t xml:space="preserve">Contact details for Carers </w:t>
            </w:r>
            <w:r w:rsidR="009155E4">
              <w:rPr>
                <w:rFonts w:eastAsia="Arial" w:cs="Calibri"/>
                <w:color w:val="000000"/>
                <w:sz w:val="24"/>
                <w:szCs w:val="24"/>
              </w:rPr>
              <w:t>Ambassador</w:t>
            </w:r>
            <w:r w:rsidRPr="00BA341A">
              <w:rPr>
                <w:rFonts w:eastAsia="Arial" w:cs="Calibri"/>
                <w:color w:val="000000"/>
                <w:sz w:val="24"/>
                <w:szCs w:val="24"/>
              </w:rPr>
              <w:t xml:space="preserve"> is available in carers pack and in public information produced by the practice</w:t>
            </w:r>
          </w:p>
          <w:p w14:paraId="6CA4250E" w14:textId="77777777" w:rsidR="008F7ED1" w:rsidRDefault="008F7ED1">
            <w:pPr>
              <w:rPr>
                <w:sz w:val="24"/>
                <w:szCs w:val="24"/>
              </w:rPr>
            </w:pPr>
          </w:p>
        </w:tc>
      </w:tr>
      <w:tr w:rsidR="008F7ED1" w14:paraId="4A1A1571" w14:textId="77777777">
        <w:tc>
          <w:tcPr>
            <w:tcW w:w="6974" w:type="dxa"/>
          </w:tcPr>
          <w:p w14:paraId="4034DBFA" w14:textId="4CD92356" w:rsidR="008F7ED1" w:rsidRDefault="008F7ED1">
            <w:pPr>
              <w:rPr>
                <w:sz w:val="24"/>
                <w:szCs w:val="24"/>
              </w:rPr>
            </w:pPr>
            <w:r>
              <w:rPr>
                <w:sz w:val="24"/>
                <w:szCs w:val="24"/>
              </w:rPr>
              <w:t>Appointments and access</w:t>
            </w:r>
          </w:p>
        </w:tc>
        <w:tc>
          <w:tcPr>
            <w:tcW w:w="6974" w:type="dxa"/>
          </w:tcPr>
          <w:p w14:paraId="7A4D0E0D" w14:textId="77777777" w:rsidR="00BA341A" w:rsidRPr="00BA341A" w:rsidRDefault="00BA341A" w:rsidP="00BA341A">
            <w:pPr>
              <w:numPr>
                <w:ilvl w:val="0"/>
                <w:numId w:val="4"/>
              </w:numPr>
              <w:spacing w:line="336" w:lineRule="auto"/>
              <w:rPr>
                <w:rFonts w:cs="Calibri"/>
                <w:sz w:val="24"/>
                <w:szCs w:val="24"/>
              </w:rPr>
            </w:pPr>
            <w:r w:rsidRPr="00BA341A">
              <w:rPr>
                <w:rFonts w:eastAsia="Arial" w:cs="Calibri"/>
                <w:color w:val="000000"/>
                <w:sz w:val="24"/>
                <w:szCs w:val="24"/>
              </w:rPr>
              <w:t xml:space="preserve">The practice offers flexible appointments for carers and the people they care for based on the urgency of their problem and their needs - e.g. reasonable adjustments, earlier/later </w:t>
            </w:r>
            <w:r w:rsidRPr="00BA341A">
              <w:rPr>
                <w:rFonts w:eastAsia="Arial" w:cs="Calibri"/>
                <w:color w:val="000000"/>
                <w:sz w:val="24"/>
                <w:szCs w:val="24"/>
              </w:rPr>
              <w:lastRenderedPageBreak/>
              <w:t xml:space="preserve">appointments, telephone appointments, home visits (if necessary) </w:t>
            </w:r>
          </w:p>
          <w:p w14:paraId="792109D2" w14:textId="77777777" w:rsidR="00BA341A" w:rsidRPr="00BA341A" w:rsidRDefault="00BA341A" w:rsidP="00BA341A">
            <w:pPr>
              <w:numPr>
                <w:ilvl w:val="0"/>
                <w:numId w:val="4"/>
              </w:numPr>
              <w:spacing w:line="336" w:lineRule="auto"/>
              <w:rPr>
                <w:rFonts w:cs="Calibri"/>
                <w:sz w:val="24"/>
                <w:szCs w:val="24"/>
              </w:rPr>
            </w:pPr>
            <w:r w:rsidRPr="00BA341A">
              <w:rPr>
                <w:rFonts w:eastAsia="Arial" w:cs="Calibri"/>
                <w:color w:val="000000"/>
                <w:sz w:val="24"/>
                <w:szCs w:val="24"/>
              </w:rPr>
              <w:t xml:space="preserve">Practice staff take carers into account when booking appointments </w:t>
            </w:r>
          </w:p>
          <w:p w14:paraId="0382BC4C" w14:textId="77777777" w:rsidR="00BA341A" w:rsidRPr="00BA341A" w:rsidRDefault="00BA341A" w:rsidP="00BA341A">
            <w:pPr>
              <w:numPr>
                <w:ilvl w:val="0"/>
                <w:numId w:val="4"/>
              </w:numPr>
              <w:spacing w:line="336" w:lineRule="auto"/>
              <w:rPr>
                <w:rFonts w:cs="Calibri"/>
                <w:sz w:val="24"/>
                <w:szCs w:val="24"/>
              </w:rPr>
            </w:pPr>
            <w:r w:rsidRPr="00BA341A">
              <w:rPr>
                <w:rFonts w:eastAsia="Arial" w:cs="Calibri"/>
                <w:color w:val="000000"/>
                <w:sz w:val="24"/>
                <w:szCs w:val="24"/>
              </w:rPr>
              <w:t xml:space="preserve">Carers are offered appointments with the person they care for if requested and the problem is appropriate for the clinician/urgency </w:t>
            </w:r>
          </w:p>
          <w:p w14:paraId="497E5E97" w14:textId="77777777" w:rsidR="00BA341A" w:rsidRPr="00BA341A" w:rsidRDefault="00BA341A" w:rsidP="00BA341A">
            <w:pPr>
              <w:pStyle w:val="ListParagraph"/>
              <w:numPr>
                <w:ilvl w:val="0"/>
                <w:numId w:val="4"/>
              </w:numPr>
              <w:spacing w:line="336" w:lineRule="auto"/>
              <w:rPr>
                <w:rFonts w:cs="Calibri"/>
                <w:sz w:val="24"/>
                <w:szCs w:val="24"/>
              </w:rPr>
            </w:pPr>
            <w:r w:rsidRPr="00BA341A">
              <w:rPr>
                <w:rFonts w:eastAsia="Arial" w:cs="Calibri"/>
                <w:color w:val="000000"/>
                <w:sz w:val="24"/>
                <w:szCs w:val="24"/>
              </w:rPr>
              <w:t>Carers can request repeat prescriptions and appointments online for themselves and the people they care for</w:t>
            </w:r>
          </w:p>
          <w:p w14:paraId="46E7EA73" w14:textId="77777777" w:rsidR="008F7ED1" w:rsidRDefault="008F7ED1">
            <w:pPr>
              <w:rPr>
                <w:sz w:val="24"/>
                <w:szCs w:val="24"/>
              </w:rPr>
            </w:pPr>
          </w:p>
        </w:tc>
      </w:tr>
      <w:tr w:rsidR="008F7ED1" w14:paraId="2AB80BCF" w14:textId="77777777">
        <w:tc>
          <w:tcPr>
            <w:tcW w:w="6974" w:type="dxa"/>
          </w:tcPr>
          <w:p w14:paraId="65B57DD2" w14:textId="2E0AAE98" w:rsidR="008F7ED1" w:rsidRDefault="008F7ED1">
            <w:pPr>
              <w:rPr>
                <w:sz w:val="24"/>
                <w:szCs w:val="24"/>
              </w:rPr>
            </w:pPr>
            <w:r>
              <w:rPr>
                <w:sz w:val="24"/>
                <w:szCs w:val="24"/>
              </w:rPr>
              <w:lastRenderedPageBreak/>
              <w:t>Information, involvement and communication</w:t>
            </w:r>
          </w:p>
        </w:tc>
        <w:tc>
          <w:tcPr>
            <w:tcW w:w="6974" w:type="dxa"/>
          </w:tcPr>
          <w:p w14:paraId="6D91A620" w14:textId="77777777" w:rsidR="00BA341A" w:rsidRPr="00BA341A" w:rsidRDefault="00BA341A" w:rsidP="00BA341A">
            <w:pPr>
              <w:numPr>
                <w:ilvl w:val="0"/>
                <w:numId w:val="5"/>
              </w:numPr>
              <w:spacing w:line="336" w:lineRule="auto"/>
              <w:rPr>
                <w:rFonts w:asciiTheme="majorHAnsi" w:hAnsiTheme="majorHAnsi" w:cs="Calibri"/>
                <w:sz w:val="24"/>
                <w:szCs w:val="24"/>
              </w:rPr>
            </w:pPr>
            <w:r w:rsidRPr="00BA341A">
              <w:rPr>
                <w:rFonts w:asciiTheme="majorHAnsi" w:eastAsia="Arial" w:hAnsiTheme="majorHAnsi" w:cs="Calibri"/>
                <w:color w:val="000000"/>
                <w:sz w:val="24"/>
                <w:szCs w:val="24"/>
              </w:rPr>
              <w:t xml:space="preserve">The practice ensures to provide up to date information to carers, including those not currently identified, by clearly displaying information in the practice and online </w:t>
            </w:r>
          </w:p>
          <w:p w14:paraId="079F0839" w14:textId="77777777" w:rsidR="00BA341A" w:rsidRPr="00BA341A" w:rsidRDefault="00BA341A" w:rsidP="00BA341A">
            <w:pPr>
              <w:numPr>
                <w:ilvl w:val="0"/>
                <w:numId w:val="5"/>
              </w:numPr>
              <w:spacing w:line="336" w:lineRule="auto"/>
              <w:rPr>
                <w:rFonts w:asciiTheme="majorHAnsi" w:hAnsiTheme="majorHAnsi" w:cs="Calibri"/>
                <w:sz w:val="24"/>
                <w:szCs w:val="24"/>
              </w:rPr>
            </w:pPr>
            <w:r w:rsidRPr="00BA341A">
              <w:rPr>
                <w:rFonts w:asciiTheme="majorHAnsi" w:eastAsia="Arial" w:hAnsiTheme="majorHAnsi" w:cs="Calibri"/>
                <w:color w:val="000000"/>
                <w:sz w:val="24"/>
                <w:szCs w:val="24"/>
              </w:rPr>
              <w:t xml:space="preserve">The practice provides a carers information pack to all registered carers </w:t>
            </w:r>
          </w:p>
          <w:p w14:paraId="7B0B2A13" w14:textId="77777777" w:rsidR="00BA341A" w:rsidRPr="00BA341A" w:rsidRDefault="00BA341A" w:rsidP="00BA341A">
            <w:pPr>
              <w:numPr>
                <w:ilvl w:val="0"/>
                <w:numId w:val="5"/>
              </w:numPr>
              <w:spacing w:line="336" w:lineRule="auto"/>
              <w:rPr>
                <w:rFonts w:asciiTheme="majorHAnsi" w:hAnsiTheme="majorHAnsi" w:cs="Calibri"/>
                <w:sz w:val="24"/>
                <w:szCs w:val="24"/>
              </w:rPr>
            </w:pPr>
            <w:r w:rsidRPr="00BA341A">
              <w:rPr>
                <w:rFonts w:asciiTheme="majorHAnsi" w:eastAsia="Arial" w:hAnsiTheme="majorHAnsi" w:cs="Calibri"/>
                <w:color w:val="000000"/>
                <w:sz w:val="24"/>
                <w:szCs w:val="24"/>
              </w:rPr>
              <w:t xml:space="preserve">The information the practice provides meets the requirements of the Accessible Information Standard </w:t>
            </w:r>
          </w:p>
          <w:p w14:paraId="765A2405" w14:textId="77777777" w:rsidR="00BA341A" w:rsidRPr="00BA341A" w:rsidRDefault="00BA341A" w:rsidP="00BA341A">
            <w:pPr>
              <w:numPr>
                <w:ilvl w:val="0"/>
                <w:numId w:val="5"/>
              </w:numPr>
              <w:spacing w:line="336" w:lineRule="auto"/>
              <w:rPr>
                <w:rFonts w:asciiTheme="majorHAnsi" w:hAnsiTheme="majorHAnsi" w:cs="Calibri"/>
                <w:sz w:val="24"/>
                <w:szCs w:val="24"/>
              </w:rPr>
            </w:pPr>
            <w:r w:rsidRPr="00BA341A">
              <w:rPr>
                <w:rFonts w:asciiTheme="majorHAnsi" w:eastAsia="Arial" w:hAnsiTheme="majorHAnsi" w:cs="Calibri"/>
                <w:color w:val="000000"/>
                <w:sz w:val="24"/>
                <w:szCs w:val="24"/>
              </w:rPr>
              <w:t xml:space="preserve">The practice actively involves and considers the views of the carer when planning care, support and treatment for the person being cared for </w:t>
            </w:r>
          </w:p>
          <w:p w14:paraId="7B24BD3D" w14:textId="77777777" w:rsidR="00BA341A" w:rsidRPr="00BA341A" w:rsidRDefault="00BA341A" w:rsidP="00BA341A">
            <w:pPr>
              <w:numPr>
                <w:ilvl w:val="0"/>
                <w:numId w:val="5"/>
              </w:numPr>
              <w:spacing w:line="336" w:lineRule="auto"/>
              <w:rPr>
                <w:rFonts w:asciiTheme="majorHAnsi" w:hAnsiTheme="majorHAnsi" w:cs="Calibri"/>
                <w:sz w:val="24"/>
                <w:szCs w:val="24"/>
              </w:rPr>
            </w:pPr>
            <w:r w:rsidRPr="00BA341A">
              <w:rPr>
                <w:rFonts w:asciiTheme="majorHAnsi" w:eastAsia="Arial" w:hAnsiTheme="majorHAnsi" w:cs="Calibri"/>
                <w:color w:val="000000"/>
                <w:sz w:val="24"/>
                <w:szCs w:val="24"/>
              </w:rPr>
              <w:lastRenderedPageBreak/>
              <w:t>Carers can obtain proxy access to the online GP record of the person they care for, if requested and appropriate</w:t>
            </w:r>
          </w:p>
          <w:p w14:paraId="4B7CBCE1" w14:textId="77777777" w:rsidR="00BA341A" w:rsidRPr="00BA341A" w:rsidRDefault="00BA341A" w:rsidP="00BA341A">
            <w:pPr>
              <w:numPr>
                <w:ilvl w:val="1"/>
                <w:numId w:val="5"/>
              </w:numPr>
              <w:spacing w:line="336" w:lineRule="auto"/>
              <w:rPr>
                <w:rFonts w:asciiTheme="majorHAnsi" w:hAnsiTheme="majorHAnsi" w:cs="Calibri"/>
                <w:sz w:val="24"/>
                <w:szCs w:val="24"/>
              </w:rPr>
            </w:pPr>
            <w:r w:rsidRPr="00BA341A">
              <w:rPr>
                <w:rFonts w:asciiTheme="majorHAnsi" w:eastAsia="Arial" w:hAnsiTheme="majorHAnsi" w:cs="Calibri"/>
                <w:color w:val="000000"/>
                <w:sz w:val="24"/>
                <w:szCs w:val="24"/>
              </w:rPr>
              <w:t xml:space="preserve">A form for proxy access is available in the practice and online </w:t>
            </w:r>
          </w:p>
          <w:p w14:paraId="0B66D6FD" w14:textId="77777777" w:rsidR="00BA341A" w:rsidRPr="00BA341A" w:rsidRDefault="00BA341A" w:rsidP="00BA341A">
            <w:pPr>
              <w:numPr>
                <w:ilvl w:val="0"/>
                <w:numId w:val="5"/>
              </w:numPr>
              <w:spacing w:line="336" w:lineRule="auto"/>
              <w:rPr>
                <w:rFonts w:asciiTheme="majorHAnsi" w:hAnsiTheme="majorHAnsi" w:cs="Calibri"/>
                <w:sz w:val="24"/>
                <w:szCs w:val="24"/>
              </w:rPr>
            </w:pPr>
            <w:r w:rsidRPr="00BA341A">
              <w:rPr>
                <w:rFonts w:asciiTheme="majorHAnsi" w:eastAsia="Arial" w:hAnsiTheme="majorHAnsi" w:cs="Calibri"/>
                <w:color w:val="000000"/>
                <w:sz w:val="24"/>
                <w:szCs w:val="24"/>
              </w:rPr>
              <w:t xml:space="preserve">The practice provides clear information on how carers can join the Patient Participation Group within the carer's information pack, and the information is provided in the practice and online </w:t>
            </w:r>
          </w:p>
          <w:p w14:paraId="035253D2" w14:textId="77777777" w:rsidR="00BA341A" w:rsidRPr="00BA341A" w:rsidRDefault="00BA341A" w:rsidP="00BA341A">
            <w:pPr>
              <w:numPr>
                <w:ilvl w:val="0"/>
                <w:numId w:val="5"/>
              </w:numPr>
              <w:spacing w:line="336" w:lineRule="auto"/>
              <w:rPr>
                <w:rFonts w:asciiTheme="majorHAnsi" w:hAnsiTheme="majorHAnsi" w:cs="Calibri"/>
                <w:sz w:val="24"/>
                <w:szCs w:val="24"/>
              </w:rPr>
            </w:pPr>
            <w:r w:rsidRPr="00BA341A">
              <w:rPr>
                <w:rFonts w:asciiTheme="majorHAnsi" w:eastAsia="Arial" w:hAnsiTheme="majorHAnsi" w:cs="Calibri"/>
                <w:color w:val="000000"/>
                <w:sz w:val="24"/>
                <w:szCs w:val="24"/>
              </w:rPr>
              <w:t xml:space="preserve">The practice uses digital and social media to communicate with carers of all ages </w:t>
            </w:r>
          </w:p>
          <w:p w14:paraId="46403461" w14:textId="77777777" w:rsidR="00405E4D" w:rsidRPr="00405E4D" w:rsidRDefault="00BA341A" w:rsidP="00405E4D">
            <w:pPr>
              <w:pStyle w:val="ListParagraph"/>
              <w:numPr>
                <w:ilvl w:val="0"/>
                <w:numId w:val="5"/>
              </w:numPr>
              <w:spacing w:line="336" w:lineRule="auto"/>
              <w:rPr>
                <w:rFonts w:asciiTheme="majorHAnsi" w:hAnsiTheme="majorHAnsi" w:cs="Calibri"/>
                <w:sz w:val="24"/>
                <w:szCs w:val="24"/>
              </w:rPr>
            </w:pPr>
            <w:r w:rsidRPr="00BA341A">
              <w:rPr>
                <w:rFonts w:asciiTheme="majorHAnsi" w:eastAsia="Arial" w:hAnsiTheme="majorHAnsi" w:cs="Calibri"/>
                <w:color w:val="000000"/>
                <w:sz w:val="24"/>
                <w:szCs w:val="24"/>
              </w:rPr>
              <w:t>There are posters and leaflets on display in the practice aimed at carers of different ages</w:t>
            </w:r>
          </w:p>
          <w:p w14:paraId="205D6928" w14:textId="3E488899" w:rsidR="00405E4D" w:rsidRPr="00405E4D" w:rsidRDefault="00405E4D" w:rsidP="00405E4D">
            <w:pPr>
              <w:pStyle w:val="ListParagraph"/>
              <w:numPr>
                <w:ilvl w:val="0"/>
                <w:numId w:val="5"/>
              </w:numPr>
              <w:spacing w:line="336" w:lineRule="auto"/>
              <w:rPr>
                <w:rFonts w:cs="Calibri"/>
                <w:sz w:val="24"/>
                <w:szCs w:val="24"/>
              </w:rPr>
            </w:pPr>
            <w:r w:rsidRPr="00405E4D">
              <w:rPr>
                <w:rFonts w:asciiTheme="majorHAnsi" w:eastAsia="Arial" w:hAnsiTheme="majorHAnsi" w:cs="Calibri"/>
                <w:color w:val="000000"/>
                <w:sz w:val="24"/>
                <w:szCs w:val="24"/>
              </w:rPr>
              <w:t xml:space="preserve">The practice </w:t>
            </w:r>
            <w:r>
              <w:rPr>
                <w:rFonts w:asciiTheme="majorHAnsi" w:eastAsia="Arial" w:hAnsiTheme="majorHAnsi" w:cs="Calibri"/>
                <w:color w:val="000000"/>
                <w:sz w:val="24"/>
                <w:szCs w:val="24"/>
              </w:rPr>
              <w:t xml:space="preserve">plays the </w:t>
            </w:r>
            <w:r w:rsidRPr="00405E4D">
              <w:rPr>
                <w:rFonts w:cs="Calibri"/>
                <w:color w:val="000000"/>
                <w:sz w:val="24"/>
                <w:szCs w:val="24"/>
              </w:rPr>
              <w:t xml:space="preserve">'You're Not Alone' video as well as others on the 'We Care You Care' Website </w:t>
            </w:r>
            <w:r>
              <w:rPr>
                <w:rFonts w:cs="Calibri"/>
                <w:color w:val="000000"/>
                <w:sz w:val="24"/>
                <w:szCs w:val="24"/>
              </w:rPr>
              <w:t>through</w:t>
            </w:r>
            <w:r w:rsidRPr="00405E4D">
              <w:rPr>
                <w:rFonts w:cs="Calibri"/>
                <w:color w:val="000000"/>
                <w:sz w:val="24"/>
                <w:szCs w:val="24"/>
              </w:rPr>
              <w:t xml:space="preserve"> the </w:t>
            </w:r>
            <w:r>
              <w:rPr>
                <w:rFonts w:cs="Calibri"/>
                <w:color w:val="000000"/>
                <w:sz w:val="24"/>
                <w:szCs w:val="24"/>
              </w:rPr>
              <w:t xml:space="preserve">patient education </w:t>
            </w:r>
            <w:r w:rsidRPr="00405E4D">
              <w:rPr>
                <w:rFonts w:cs="Calibri"/>
                <w:color w:val="000000"/>
                <w:sz w:val="24"/>
                <w:szCs w:val="24"/>
              </w:rPr>
              <w:t>TV screen in the reception</w:t>
            </w:r>
            <w:r>
              <w:rPr>
                <w:rFonts w:cs="Calibri"/>
                <w:color w:val="000000"/>
                <w:sz w:val="24"/>
                <w:szCs w:val="24"/>
              </w:rPr>
              <w:t>/waiting</w:t>
            </w:r>
            <w:r w:rsidRPr="00405E4D">
              <w:rPr>
                <w:rFonts w:cs="Calibri"/>
                <w:color w:val="000000"/>
                <w:sz w:val="24"/>
                <w:szCs w:val="24"/>
              </w:rPr>
              <w:t xml:space="preserve"> area.</w:t>
            </w:r>
          </w:p>
          <w:p w14:paraId="72F7608E" w14:textId="3A97EF22" w:rsidR="00405E4D" w:rsidRPr="00405E4D" w:rsidRDefault="00405E4D" w:rsidP="00405E4D">
            <w:pPr>
              <w:spacing w:line="336" w:lineRule="auto"/>
              <w:ind w:left="40"/>
              <w:rPr>
                <w:rFonts w:asciiTheme="majorHAnsi" w:hAnsiTheme="majorHAnsi" w:cs="Calibri"/>
                <w:sz w:val="24"/>
                <w:szCs w:val="24"/>
              </w:rPr>
            </w:pPr>
          </w:p>
          <w:p w14:paraId="7EA8BF19" w14:textId="77777777" w:rsidR="008F7ED1" w:rsidRDefault="008F7ED1">
            <w:pPr>
              <w:rPr>
                <w:sz w:val="24"/>
                <w:szCs w:val="24"/>
              </w:rPr>
            </w:pPr>
          </w:p>
        </w:tc>
      </w:tr>
      <w:tr w:rsidR="008F7ED1" w14:paraId="2621D279" w14:textId="77777777">
        <w:tc>
          <w:tcPr>
            <w:tcW w:w="6974" w:type="dxa"/>
          </w:tcPr>
          <w:p w14:paraId="72AB5204" w14:textId="2EDD574D" w:rsidR="008F7ED1" w:rsidRDefault="00BA341A">
            <w:pPr>
              <w:rPr>
                <w:sz w:val="24"/>
                <w:szCs w:val="24"/>
              </w:rPr>
            </w:pPr>
            <w:r>
              <w:rPr>
                <w:sz w:val="24"/>
                <w:szCs w:val="24"/>
              </w:rPr>
              <w:lastRenderedPageBreak/>
              <w:t>Awareness and Culture</w:t>
            </w:r>
          </w:p>
        </w:tc>
        <w:tc>
          <w:tcPr>
            <w:tcW w:w="6974" w:type="dxa"/>
          </w:tcPr>
          <w:p w14:paraId="10FECB18" w14:textId="2B06F98E" w:rsidR="00BA341A" w:rsidRPr="00BA341A" w:rsidRDefault="00BA341A" w:rsidP="00BA341A">
            <w:pPr>
              <w:numPr>
                <w:ilvl w:val="0"/>
                <w:numId w:val="6"/>
              </w:numPr>
              <w:spacing w:line="336" w:lineRule="auto"/>
              <w:rPr>
                <w:rFonts w:cs="Calibri"/>
                <w:sz w:val="24"/>
                <w:szCs w:val="24"/>
              </w:rPr>
            </w:pPr>
            <w:r w:rsidRPr="00BA341A">
              <w:rPr>
                <w:rFonts w:eastAsia="Arial" w:cs="Calibri"/>
                <w:color w:val="000000"/>
                <w:sz w:val="24"/>
                <w:szCs w:val="24"/>
              </w:rPr>
              <w:t xml:space="preserve">Each member of the practice team can correctly define the terms ‘carer’ and ‘young carer’ </w:t>
            </w:r>
          </w:p>
          <w:p w14:paraId="19C21D68" w14:textId="44B708DA" w:rsidR="00BA341A" w:rsidRPr="00BA341A" w:rsidRDefault="00BA341A" w:rsidP="00BA341A">
            <w:pPr>
              <w:numPr>
                <w:ilvl w:val="0"/>
                <w:numId w:val="6"/>
              </w:numPr>
              <w:spacing w:line="336" w:lineRule="auto"/>
              <w:rPr>
                <w:rFonts w:cs="Calibri"/>
                <w:sz w:val="24"/>
                <w:szCs w:val="24"/>
              </w:rPr>
            </w:pPr>
            <w:r w:rsidRPr="00BA341A">
              <w:rPr>
                <w:rFonts w:eastAsia="Arial" w:cs="Calibri"/>
                <w:color w:val="000000"/>
                <w:sz w:val="24"/>
                <w:szCs w:val="24"/>
              </w:rPr>
              <w:t>Carer awareness is included in all staff inductions</w:t>
            </w:r>
            <w:r w:rsidR="00FA4094">
              <w:rPr>
                <w:rFonts w:eastAsia="Arial" w:cs="Calibri"/>
                <w:color w:val="000000"/>
                <w:sz w:val="24"/>
                <w:szCs w:val="24"/>
              </w:rPr>
              <w:t xml:space="preserve"> and via staff newsletters</w:t>
            </w:r>
          </w:p>
          <w:p w14:paraId="46EECF69" w14:textId="18172174" w:rsidR="00BA341A" w:rsidRPr="00BA341A" w:rsidRDefault="00BA341A" w:rsidP="00BA341A">
            <w:pPr>
              <w:numPr>
                <w:ilvl w:val="0"/>
                <w:numId w:val="6"/>
              </w:numPr>
              <w:spacing w:line="336" w:lineRule="auto"/>
              <w:rPr>
                <w:rFonts w:cs="Calibri"/>
                <w:sz w:val="24"/>
                <w:szCs w:val="24"/>
              </w:rPr>
            </w:pPr>
            <w:r w:rsidRPr="00BA341A">
              <w:rPr>
                <w:rFonts w:eastAsia="Arial" w:cs="Calibri"/>
                <w:color w:val="000000"/>
                <w:sz w:val="24"/>
                <w:szCs w:val="24"/>
              </w:rPr>
              <w:t xml:space="preserve">All staff </w:t>
            </w:r>
            <w:r w:rsidR="0098622C">
              <w:rPr>
                <w:rFonts w:eastAsia="Arial" w:cs="Calibri"/>
                <w:color w:val="000000"/>
                <w:sz w:val="24"/>
                <w:szCs w:val="24"/>
              </w:rPr>
              <w:t xml:space="preserve">will </w:t>
            </w:r>
            <w:r w:rsidRPr="00BA341A">
              <w:rPr>
                <w:rFonts w:eastAsia="Arial" w:cs="Calibri"/>
                <w:color w:val="000000"/>
                <w:sz w:val="24"/>
                <w:szCs w:val="24"/>
              </w:rPr>
              <w:t xml:space="preserve">have received carer awareness training from Mind Teesside in 2024 </w:t>
            </w:r>
            <w:r w:rsidR="00FA4094">
              <w:rPr>
                <w:rFonts w:eastAsia="Arial" w:cs="Calibri"/>
                <w:color w:val="000000"/>
                <w:sz w:val="24"/>
                <w:szCs w:val="24"/>
              </w:rPr>
              <w:t>and 2025</w:t>
            </w:r>
          </w:p>
          <w:p w14:paraId="31766588" w14:textId="77777777" w:rsidR="008F7ED1" w:rsidRDefault="008F7ED1">
            <w:pPr>
              <w:rPr>
                <w:sz w:val="24"/>
                <w:szCs w:val="24"/>
              </w:rPr>
            </w:pPr>
          </w:p>
        </w:tc>
      </w:tr>
      <w:tr w:rsidR="007077B3" w14:paraId="06E9A3F2" w14:textId="77777777">
        <w:tc>
          <w:tcPr>
            <w:tcW w:w="6974" w:type="dxa"/>
          </w:tcPr>
          <w:p w14:paraId="0FCA61C9" w14:textId="011F6F7F" w:rsidR="007077B3" w:rsidRDefault="007077B3">
            <w:pPr>
              <w:rPr>
                <w:sz w:val="24"/>
                <w:szCs w:val="24"/>
              </w:rPr>
            </w:pPr>
            <w:r>
              <w:rPr>
                <w:sz w:val="24"/>
                <w:szCs w:val="24"/>
              </w:rPr>
              <w:lastRenderedPageBreak/>
              <w:t>How did the practice involve carers in this declaration?</w:t>
            </w:r>
          </w:p>
        </w:tc>
        <w:tc>
          <w:tcPr>
            <w:tcW w:w="6974" w:type="dxa"/>
          </w:tcPr>
          <w:p w14:paraId="6216272C" w14:textId="742E5252" w:rsidR="007077B3" w:rsidRPr="00BA341A" w:rsidRDefault="007077B3" w:rsidP="00BA341A">
            <w:pPr>
              <w:numPr>
                <w:ilvl w:val="0"/>
                <w:numId w:val="6"/>
              </w:numPr>
              <w:spacing w:line="336" w:lineRule="auto"/>
              <w:rPr>
                <w:rFonts w:eastAsia="Arial" w:cs="Calibri"/>
                <w:color w:val="000000"/>
                <w:sz w:val="24"/>
                <w:szCs w:val="24"/>
              </w:rPr>
            </w:pPr>
            <w:r>
              <w:rPr>
                <w:rFonts w:eastAsia="Arial" w:cs="Calibri"/>
                <w:color w:val="000000"/>
                <w:sz w:val="24"/>
                <w:szCs w:val="24"/>
              </w:rPr>
              <w:t>This declaration</w:t>
            </w:r>
            <w:r w:rsidR="0098622C">
              <w:rPr>
                <w:rFonts w:eastAsia="Arial" w:cs="Calibri"/>
                <w:color w:val="000000"/>
                <w:sz w:val="24"/>
                <w:szCs w:val="24"/>
              </w:rPr>
              <w:t>,</w:t>
            </w:r>
            <w:r>
              <w:rPr>
                <w:rFonts w:eastAsia="Arial" w:cs="Calibri"/>
                <w:color w:val="000000"/>
                <w:sz w:val="24"/>
                <w:szCs w:val="24"/>
              </w:rPr>
              <w:t xml:space="preserve"> </w:t>
            </w:r>
            <w:r w:rsidR="0098622C">
              <w:rPr>
                <w:rFonts w:eastAsia="Arial" w:cs="Calibri"/>
                <w:color w:val="000000"/>
                <w:sz w:val="24"/>
                <w:szCs w:val="24"/>
              </w:rPr>
              <w:t xml:space="preserve">in draft form, </w:t>
            </w:r>
            <w:r>
              <w:rPr>
                <w:rFonts w:eastAsia="Arial" w:cs="Calibri"/>
                <w:color w:val="000000"/>
                <w:sz w:val="24"/>
                <w:szCs w:val="24"/>
              </w:rPr>
              <w:t xml:space="preserve">was discussed at a Patient Participation Group meeting on 5 September 2025.  There are members of our PPG group who are unpaid cares.  A copy of our draft carers pack was shared with the </w:t>
            </w:r>
            <w:r w:rsidR="00A406CD">
              <w:rPr>
                <w:rFonts w:eastAsia="Arial" w:cs="Calibri"/>
                <w:color w:val="000000"/>
                <w:sz w:val="24"/>
                <w:szCs w:val="24"/>
              </w:rPr>
              <w:t>group,</w:t>
            </w:r>
            <w:r>
              <w:rPr>
                <w:rFonts w:eastAsia="Arial" w:cs="Calibri"/>
                <w:color w:val="000000"/>
                <w:sz w:val="24"/>
                <w:szCs w:val="24"/>
              </w:rPr>
              <w:t xml:space="preserve"> and a suggestion was made to i</w:t>
            </w:r>
            <w:r w:rsidRPr="007077B3">
              <w:rPr>
                <w:rFonts w:ascii="Aptos" w:hAnsi="Aptos"/>
                <w:sz w:val="24"/>
                <w:szCs w:val="24"/>
              </w:rPr>
              <w:t>ncorpora</w:t>
            </w:r>
            <w:r>
              <w:rPr>
                <w:rFonts w:ascii="Aptos" w:hAnsi="Aptos"/>
                <w:sz w:val="24"/>
                <w:szCs w:val="24"/>
              </w:rPr>
              <w:t>te information regarding</w:t>
            </w:r>
            <w:r w:rsidRPr="007077B3">
              <w:rPr>
                <w:rFonts w:ascii="Aptos" w:hAnsi="Aptos"/>
                <w:sz w:val="24"/>
                <w:szCs w:val="24"/>
              </w:rPr>
              <w:t xml:space="preserve"> Power of Attorney</w:t>
            </w:r>
            <w:r>
              <w:rPr>
                <w:rFonts w:ascii="Aptos" w:hAnsi="Aptos"/>
                <w:sz w:val="24"/>
                <w:szCs w:val="24"/>
              </w:rPr>
              <w:t xml:space="preserve"> rights</w:t>
            </w:r>
            <w:r w:rsidR="00165CFF">
              <w:rPr>
                <w:rFonts w:ascii="Aptos" w:hAnsi="Aptos"/>
                <w:sz w:val="24"/>
                <w:szCs w:val="24"/>
              </w:rPr>
              <w:t>.  A section on Power of Attorney was then included in the pack.</w:t>
            </w:r>
          </w:p>
        </w:tc>
      </w:tr>
    </w:tbl>
    <w:p w14:paraId="6801A79E" w14:textId="1A918890" w:rsidR="008F7ED1" w:rsidRDefault="008F7ED1">
      <w:pPr>
        <w:rPr>
          <w:sz w:val="24"/>
          <w:szCs w:val="24"/>
        </w:rPr>
      </w:pPr>
    </w:p>
    <w:p w14:paraId="214442F4" w14:textId="1322DC95" w:rsidR="008F7ED1" w:rsidRPr="008F7ED1" w:rsidRDefault="008F7ED1">
      <w:pPr>
        <w:rPr>
          <w:b/>
          <w:bCs/>
          <w:sz w:val="24"/>
          <w:szCs w:val="24"/>
        </w:rPr>
      </w:pPr>
      <w:r w:rsidRPr="008F7ED1">
        <w:rPr>
          <w:b/>
          <w:bCs/>
          <w:sz w:val="24"/>
          <w:szCs w:val="24"/>
        </w:rPr>
        <w:t>Created:  Mrs Susan Suggett – Practice Business Manager</w:t>
      </w:r>
    </w:p>
    <w:p w14:paraId="100B9A7C" w14:textId="6F8673B5" w:rsidR="008F7ED1" w:rsidRPr="008F7ED1" w:rsidRDefault="008F7ED1">
      <w:pPr>
        <w:rPr>
          <w:b/>
          <w:bCs/>
          <w:sz w:val="24"/>
          <w:szCs w:val="24"/>
        </w:rPr>
      </w:pPr>
      <w:r w:rsidRPr="008F7ED1">
        <w:rPr>
          <w:b/>
          <w:bCs/>
          <w:sz w:val="24"/>
          <w:szCs w:val="24"/>
        </w:rPr>
        <w:t>Date:  27 August 2025</w:t>
      </w:r>
    </w:p>
    <w:p w14:paraId="4FC63063" w14:textId="05865F6E" w:rsidR="008F7ED1" w:rsidRPr="008F7ED1" w:rsidRDefault="008F7ED1">
      <w:pPr>
        <w:rPr>
          <w:b/>
          <w:bCs/>
          <w:sz w:val="24"/>
          <w:szCs w:val="24"/>
        </w:rPr>
      </w:pPr>
      <w:r w:rsidRPr="008F7ED1">
        <w:rPr>
          <w:b/>
          <w:bCs/>
          <w:sz w:val="24"/>
          <w:szCs w:val="24"/>
        </w:rPr>
        <w:t>Review date: August 2026</w:t>
      </w:r>
    </w:p>
    <w:sectPr w:rsidR="008F7ED1" w:rsidRPr="008F7ED1" w:rsidSect="008F7ED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27026"/>
    <w:multiLevelType w:val="hybridMultilevel"/>
    <w:tmpl w:val="4828BBF2"/>
    <w:lvl w:ilvl="0" w:tplc="B5BA494E">
      <w:start w:val="1"/>
      <w:numFmt w:val="bullet"/>
      <w:lvlText w:val=""/>
      <w:lvlJc w:val="left"/>
      <w:pPr>
        <w:ind w:left="400" w:hanging="360"/>
      </w:pPr>
      <w:rPr>
        <w:rFonts w:ascii="Symbol" w:hAnsi="Symbol"/>
      </w:rPr>
    </w:lvl>
    <w:lvl w:ilvl="1" w:tplc="AD7E4514">
      <w:start w:val="1"/>
      <w:numFmt w:val="bullet"/>
      <w:lvlText w:val="o"/>
      <w:lvlJc w:val="left"/>
      <w:pPr>
        <w:ind w:left="800" w:hanging="360"/>
      </w:pPr>
      <w:rPr>
        <w:rFonts w:ascii="Courier New" w:hAnsi="Courier New"/>
      </w:rPr>
    </w:lvl>
    <w:lvl w:ilvl="2" w:tplc="70CE1BAC">
      <w:start w:val="1"/>
      <w:numFmt w:val="bullet"/>
      <w:lvlText w:val=""/>
      <w:lvlJc w:val="left"/>
      <w:pPr>
        <w:ind w:left="1200" w:hanging="360"/>
      </w:pPr>
      <w:rPr>
        <w:rFonts w:ascii="Wingdings" w:hAnsi="Wingdings"/>
      </w:rPr>
    </w:lvl>
    <w:lvl w:ilvl="3" w:tplc="12F00498">
      <w:start w:val="1"/>
      <w:numFmt w:val="bullet"/>
      <w:lvlText w:val=""/>
      <w:lvlJc w:val="left"/>
      <w:pPr>
        <w:ind w:left="1600" w:hanging="360"/>
      </w:pPr>
      <w:rPr>
        <w:rFonts w:ascii="Symbol" w:hAnsi="Symbol"/>
      </w:rPr>
    </w:lvl>
    <w:lvl w:ilvl="4" w:tplc="BCC67648">
      <w:start w:val="1"/>
      <w:numFmt w:val="bullet"/>
      <w:lvlText w:val="o"/>
      <w:lvlJc w:val="left"/>
      <w:pPr>
        <w:ind w:left="2000" w:hanging="360"/>
      </w:pPr>
      <w:rPr>
        <w:rFonts w:ascii="Courier New" w:hAnsi="Courier New"/>
      </w:rPr>
    </w:lvl>
    <w:lvl w:ilvl="5" w:tplc="13F06044">
      <w:start w:val="1"/>
      <w:numFmt w:val="bullet"/>
      <w:lvlText w:val=""/>
      <w:lvlJc w:val="left"/>
      <w:pPr>
        <w:ind w:left="2400" w:hanging="360"/>
      </w:pPr>
      <w:rPr>
        <w:rFonts w:ascii="Wingdings" w:hAnsi="Wingdings"/>
      </w:rPr>
    </w:lvl>
    <w:lvl w:ilvl="6" w:tplc="AD96F2C8">
      <w:start w:val="1"/>
      <w:numFmt w:val="bullet"/>
      <w:lvlText w:val=""/>
      <w:lvlJc w:val="left"/>
      <w:pPr>
        <w:ind w:left="2800" w:hanging="360"/>
      </w:pPr>
      <w:rPr>
        <w:rFonts w:ascii="Symbol" w:hAnsi="Symbol"/>
      </w:rPr>
    </w:lvl>
    <w:lvl w:ilvl="7" w:tplc="8FD44EA6">
      <w:start w:val="1"/>
      <w:numFmt w:val="bullet"/>
      <w:lvlText w:val="o"/>
      <w:lvlJc w:val="left"/>
      <w:pPr>
        <w:ind w:left="3200" w:hanging="360"/>
      </w:pPr>
      <w:rPr>
        <w:rFonts w:ascii="Courier New" w:hAnsi="Courier New"/>
      </w:rPr>
    </w:lvl>
    <w:lvl w:ilvl="8" w:tplc="A98AC32A">
      <w:numFmt w:val="decimal"/>
      <w:lvlText w:val=""/>
      <w:lvlJc w:val="left"/>
    </w:lvl>
  </w:abstractNum>
  <w:abstractNum w:abstractNumId="1" w15:restartNumberingAfterBreak="0">
    <w:nsid w:val="663134DA"/>
    <w:multiLevelType w:val="hybridMultilevel"/>
    <w:tmpl w:val="87C630E4"/>
    <w:lvl w:ilvl="0" w:tplc="030888DC">
      <w:start w:val="1"/>
      <w:numFmt w:val="bullet"/>
      <w:lvlText w:val=""/>
      <w:lvlJc w:val="left"/>
      <w:pPr>
        <w:ind w:left="400" w:hanging="360"/>
      </w:pPr>
      <w:rPr>
        <w:rFonts w:ascii="Symbol" w:hAnsi="Symbol"/>
      </w:rPr>
    </w:lvl>
    <w:lvl w:ilvl="1" w:tplc="FE06B654">
      <w:start w:val="1"/>
      <w:numFmt w:val="bullet"/>
      <w:lvlText w:val="o"/>
      <w:lvlJc w:val="left"/>
      <w:pPr>
        <w:ind w:left="800" w:hanging="360"/>
      </w:pPr>
      <w:rPr>
        <w:rFonts w:ascii="Courier New" w:hAnsi="Courier New"/>
      </w:rPr>
    </w:lvl>
    <w:lvl w:ilvl="2" w:tplc="295060AA">
      <w:start w:val="1"/>
      <w:numFmt w:val="bullet"/>
      <w:lvlText w:val=""/>
      <w:lvlJc w:val="left"/>
      <w:pPr>
        <w:ind w:left="1200" w:hanging="360"/>
      </w:pPr>
      <w:rPr>
        <w:rFonts w:ascii="Wingdings" w:hAnsi="Wingdings"/>
      </w:rPr>
    </w:lvl>
    <w:lvl w:ilvl="3" w:tplc="F8EAB668">
      <w:start w:val="1"/>
      <w:numFmt w:val="bullet"/>
      <w:lvlText w:val=""/>
      <w:lvlJc w:val="left"/>
      <w:pPr>
        <w:ind w:left="1600" w:hanging="360"/>
      </w:pPr>
      <w:rPr>
        <w:rFonts w:ascii="Symbol" w:hAnsi="Symbol"/>
      </w:rPr>
    </w:lvl>
    <w:lvl w:ilvl="4" w:tplc="585AE2E0">
      <w:start w:val="1"/>
      <w:numFmt w:val="bullet"/>
      <w:lvlText w:val="o"/>
      <w:lvlJc w:val="left"/>
      <w:pPr>
        <w:ind w:left="2000" w:hanging="360"/>
      </w:pPr>
      <w:rPr>
        <w:rFonts w:ascii="Courier New" w:hAnsi="Courier New"/>
      </w:rPr>
    </w:lvl>
    <w:lvl w:ilvl="5" w:tplc="69D6B7B6">
      <w:start w:val="1"/>
      <w:numFmt w:val="bullet"/>
      <w:lvlText w:val=""/>
      <w:lvlJc w:val="left"/>
      <w:pPr>
        <w:ind w:left="2400" w:hanging="360"/>
      </w:pPr>
      <w:rPr>
        <w:rFonts w:ascii="Wingdings" w:hAnsi="Wingdings"/>
      </w:rPr>
    </w:lvl>
    <w:lvl w:ilvl="6" w:tplc="4FF4ABE0">
      <w:start w:val="1"/>
      <w:numFmt w:val="bullet"/>
      <w:lvlText w:val=""/>
      <w:lvlJc w:val="left"/>
      <w:pPr>
        <w:ind w:left="2800" w:hanging="360"/>
      </w:pPr>
      <w:rPr>
        <w:rFonts w:ascii="Symbol" w:hAnsi="Symbol"/>
      </w:rPr>
    </w:lvl>
    <w:lvl w:ilvl="7" w:tplc="59F23300">
      <w:start w:val="1"/>
      <w:numFmt w:val="bullet"/>
      <w:lvlText w:val="o"/>
      <w:lvlJc w:val="left"/>
      <w:pPr>
        <w:ind w:left="3200" w:hanging="360"/>
      </w:pPr>
      <w:rPr>
        <w:rFonts w:ascii="Courier New" w:hAnsi="Courier New"/>
      </w:rPr>
    </w:lvl>
    <w:lvl w:ilvl="8" w:tplc="F8C43238">
      <w:numFmt w:val="decimal"/>
      <w:lvlText w:val=""/>
      <w:lvlJc w:val="left"/>
    </w:lvl>
  </w:abstractNum>
  <w:abstractNum w:abstractNumId="2" w15:restartNumberingAfterBreak="0">
    <w:nsid w:val="67A44AB8"/>
    <w:multiLevelType w:val="hybridMultilevel"/>
    <w:tmpl w:val="8E34F0CE"/>
    <w:lvl w:ilvl="0" w:tplc="D2E67E12">
      <w:start w:val="1"/>
      <w:numFmt w:val="bullet"/>
      <w:lvlText w:val=""/>
      <w:lvlJc w:val="left"/>
      <w:pPr>
        <w:ind w:left="400" w:hanging="360"/>
      </w:pPr>
      <w:rPr>
        <w:rFonts w:ascii="Symbol" w:hAnsi="Symbol"/>
      </w:rPr>
    </w:lvl>
    <w:lvl w:ilvl="1" w:tplc="FD8A20BE">
      <w:start w:val="1"/>
      <w:numFmt w:val="bullet"/>
      <w:lvlText w:val="o"/>
      <w:lvlJc w:val="left"/>
      <w:pPr>
        <w:ind w:left="800" w:hanging="360"/>
      </w:pPr>
      <w:rPr>
        <w:rFonts w:ascii="Courier New" w:hAnsi="Courier New"/>
      </w:rPr>
    </w:lvl>
    <w:lvl w:ilvl="2" w:tplc="77FA4A22">
      <w:start w:val="1"/>
      <w:numFmt w:val="bullet"/>
      <w:lvlText w:val=""/>
      <w:lvlJc w:val="left"/>
      <w:pPr>
        <w:ind w:left="1200" w:hanging="360"/>
      </w:pPr>
      <w:rPr>
        <w:rFonts w:ascii="Wingdings" w:hAnsi="Wingdings"/>
      </w:rPr>
    </w:lvl>
    <w:lvl w:ilvl="3" w:tplc="50FA1E46">
      <w:start w:val="1"/>
      <w:numFmt w:val="bullet"/>
      <w:lvlText w:val=""/>
      <w:lvlJc w:val="left"/>
      <w:pPr>
        <w:ind w:left="1600" w:hanging="360"/>
      </w:pPr>
      <w:rPr>
        <w:rFonts w:ascii="Symbol" w:hAnsi="Symbol"/>
      </w:rPr>
    </w:lvl>
    <w:lvl w:ilvl="4" w:tplc="EE3E7962">
      <w:start w:val="1"/>
      <w:numFmt w:val="bullet"/>
      <w:lvlText w:val="o"/>
      <w:lvlJc w:val="left"/>
      <w:pPr>
        <w:ind w:left="2000" w:hanging="360"/>
      </w:pPr>
      <w:rPr>
        <w:rFonts w:ascii="Courier New" w:hAnsi="Courier New"/>
      </w:rPr>
    </w:lvl>
    <w:lvl w:ilvl="5" w:tplc="4A422208">
      <w:start w:val="1"/>
      <w:numFmt w:val="bullet"/>
      <w:lvlText w:val=""/>
      <w:lvlJc w:val="left"/>
      <w:pPr>
        <w:ind w:left="2400" w:hanging="360"/>
      </w:pPr>
      <w:rPr>
        <w:rFonts w:ascii="Wingdings" w:hAnsi="Wingdings"/>
      </w:rPr>
    </w:lvl>
    <w:lvl w:ilvl="6" w:tplc="FE385518">
      <w:start w:val="1"/>
      <w:numFmt w:val="bullet"/>
      <w:lvlText w:val=""/>
      <w:lvlJc w:val="left"/>
      <w:pPr>
        <w:ind w:left="2800" w:hanging="360"/>
      </w:pPr>
      <w:rPr>
        <w:rFonts w:ascii="Symbol" w:hAnsi="Symbol"/>
      </w:rPr>
    </w:lvl>
    <w:lvl w:ilvl="7" w:tplc="F66AC834">
      <w:start w:val="1"/>
      <w:numFmt w:val="bullet"/>
      <w:lvlText w:val="o"/>
      <w:lvlJc w:val="left"/>
      <w:pPr>
        <w:ind w:left="3200" w:hanging="360"/>
      </w:pPr>
      <w:rPr>
        <w:rFonts w:ascii="Courier New" w:hAnsi="Courier New"/>
      </w:rPr>
    </w:lvl>
    <w:lvl w:ilvl="8" w:tplc="2A267986">
      <w:numFmt w:val="decimal"/>
      <w:lvlText w:val=""/>
      <w:lvlJc w:val="left"/>
    </w:lvl>
  </w:abstractNum>
  <w:abstractNum w:abstractNumId="3" w15:restartNumberingAfterBreak="0">
    <w:nsid w:val="6E6A2ABB"/>
    <w:multiLevelType w:val="hybridMultilevel"/>
    <w:tmpl w:val="1994B446"/>
    <w:lvl w:ilvl="0" w:tplc="71A2E944">
      <w:start w:val="1"/>
      <w:numFmt w:val="bullet"/>
      <w:lvlText w:val=""/>
      <w:lvlJc w:val="left"/>
      <w:pPr>
        <w:ind w:left="400" w:hanging="360"/>
      </w:pPr>
      <w:rPr>
        <w:rFonts w:ascii="Symbol" w:hAnsi="Symbol"/>
      </w:rPr>
    </w:lvl>
    <w:lvl w:ilvl="1" w:tplc="970407A2">
      <w:start w:val="1"/>
      <w:numFmt w:val="bullet"/>
      <w:lvlText w:val="o"/>
      <w:lvlJc w:val="left"/>
      <w:pPr>
        <w:ind w:left="800" w:hanging="360"/>
      </w:pPr>
      <w:rPr>
        <w:rFonts w:ascii="Courier New" w:hAnsi="Courier New"/>
      </w:rPr>
    </w:lvl>
    <w:lvl w:ilvl="2" w:tplc="55563C9E">
      <w:start w:val="1"/>
      <w:numFmt w:val="bullet"/>
      <w:lvlText w:val=""/>
      <w:lvlJc w:val="left"/>
      <w:pPr>
        <w:ind w:left="1200" w:hanging="360"/>
      </w:pPr>
      <w:rPr>
        <w:rFonts w:ascii="Wingdings" w:hAnsi="Wingdings"/>
      </w:rPr>
    </w:lvl>
    <w:lvl w:ilvl="3" w:tplc="C3B4431A">
      <w:start w:val="1"/>
      <w:numFmt w:val="bullet"/>
      <w:lvlText w:val=""/>
      <w:lvlJc w:val="left"/>
      <w:pPr>
        <w:ind w:left="1600" w:hanging="360"/>
      </w:pPr>
      <w:rPr>
        <w:rFonts w:ascii="Symbol" w:hAnsi="Symbol"/>
      </w:rPr>
    </w:lvl>
    <w:lvl w:ilvl="4" w:tplc="A8485F20">
      <w:start w:val="1"/>
      <w:numFmt w:val="bullet"/>
      <w:lvlText w:val="o"/>
      <w:lvlJc w:val="left"/>
      <w:pPr>
        <w:ind w:left="2000" w:hanging="360"/>
      </w:pPr>
      <w:rPr>
        <w:rFonts w:ascii="Courier New" w:hAnsi="Courier New"/>
      </w:rPr>
    </w:lvl>
    <w:lvl w:ilvl="5" w:tplc="C8D6620C">
      <w:start w:val="1"/>
      <w:numFmt w:val="bullet"/>
      <w:lvlText w:val=""/>
      <w:lvlJc w:val="left"/>
      <w:pPr>
        <w:ind w:left="2400" w:hanging="360"/>
      </w:pPr>
      <w:rPr>
        <w:rFonts w:ascii="Wingdings" w:hAnsi="Wingdings"/>
      </w:rPr>
    </w:lvl>
    <w:lvl w:ilvl="6" w:tplc="F7DEA586">
      <w:start w:val="1"/>
      <w:numFmt w:val="bullet"/>
      <w:lvlText w:val=""/>
      <w:lvlJc w:val="left"/>
      <w:pPr>
        <w:ind w:left="2800" w:hanging="360"/>
      </w:pPr>
      <w:rPr>
        <w:rFonts w:ascii="Symbol" w:hAnsi="Symbol"/>
      </w:rPr>
    </w:lvl>
    <w:lvl w:ilvl="7" w:tplc="8E7E08FA">
      <w:start w:val="1"/>
      <w:numFmt w:val="bullet"/>
      <w:lvlText w:val="o"/>
      <w:lvlJc w:val="left"/>
      <w:pPr>
        <w:ind w:left="3200" w:hanging="360"/>
      </w:pPr>
      <w:rPr>
        <w:rFonts w:ascii="Courier New" w:hAnsi="Courier New"/>
      </w:rPr>
    </w:lvl>
    <w:lvl w:ilvl="8" w:tplc="A458382C">
      <w:numFmt w:val="decimal"/>
      <w:lvlText w:val=""/>
      <w:lvlJc w:val="left"/>
    </w:lvl>
  </w:abstractNum>
  <w:abstractNum w:abstractNumId="4" w15:restartNumberingAfterBreak="0">
    <w:nsid w:val="761E2341"/>
    <w:multiLevelType w:val="hybridMultilevel"/>
    <w:tmpl w:val="7F4E6C00"/>
    <w:lvl w:ilvl="0" w:tplc="D54C7568">
      <w:start w:val="1"/>
      <w:numFmt w:val="bullet"/>
      <w:lvlText w:val=""/>
      <w:lvlJc w:val="left"/>
      <w:pPr>
        <w:ind w:left="400" w:hanging="360"/>
      </w:pPr>
      <w:rPr>
        <w:rFonts w:ascii="Symbol" w:hAnsi="Symbol"/>
      </w:rPr>
    </w:lvl>
    <w:lvl w:ilvl="1" w:tplc="B7863F2E">
      <w:start w:val="1"/>
      <w:numFmt w:val="bullet"/>
      <w:lvlText w:val="o"/>
      <w:lvlJc w:val="left"/>
      <w:pPr>
        <w:ind w:left="800" w:hanging="360"/>
      </w:pPr>
      <w:rPr>
        <w:rFonts w:ascii="Courier New" w:hAnsi="Courier New"/>
      </w:rPr>
    </w:lvl>
    <w:lvl w:ilvl="2" w:tplc="14822DCC">
      <w:start w:val="1"/>
      <w:numFmt w:val="bullet"/>
      <w:lvlText w:val=""/>
      <w:lvlJc w:val="left"/>
      <w:pPr>
        <w:ind w:left="1200" w:hanging="360"/>
      </w:pPr>
      <w:rPr>
        <w:rFonts w:ascii="Wingdings" w:hAnsi="Wingdings"/>
      </w:rPr>
    </w:lvl>
    <w:lvl w:ilvl="3" w:tplc="3A3A53C4">
      <w:start w:val="1"/>
      <w:numFmt w:val="bullet"/>
      <w:lvlText w:val=""/>
      <w:lvlJc w:val="left"/>
      <w:pPr>
        <w:ind w:left="1600" w:hanging="360"/>
      </w:pPr>
      <w:rPr>
        <w:rFonts w:ascii="Symbol" w:hAnsi="Symbol"/>
      </w:rPr>
    </w:lvl>
    <w:lvl w:ilvl="4" w:tplc="F112CE8E">
      <w:start w:val="1"/>
      <w:numFmt w:val="bullet"/>
      <w:lvlText w:val="o"/>
      <w:lvlJc w:val="left"/>
      <w:pPr>
        <w:ind w:left="2000" w:hanging="360"/>
      </w:pPr>
      <w:rPr>
        <w:rFonts w:ascii="Courier New" w:hAnsi="Courier New"/>
      </w:rPr>
    </w:lvl>
    <w:lvl w:ilvl="5" w:tplc="D9309742">
      <w:start w:val="1"/>
      <w:numFmt w:val="bullet"/>
      <w:lvlText w:val=""/>
      <w:lvlJc w:val="left"/>
      <w:pPr>
        <w:ind w:left="2400" w:hanging="360"/>
      </w:pPr>
      <w:rPr>
        <w:rFonts w:ascii="Wingdings" w:hAnsi="Wingdings"/>
      </w:rPr>
    </w:lvl>
    <w:lvl w:ilvl="6" w:tplc="2FB22890">
      <w:start w:val="1"/>
      <w:numFmt w:val="bullet"/>
      <w:lvlText w:val=""/>
      <w:lvlJc w:val="left"/>
      <w:pPr>
        <w:ind w:left="2800" w:hanging="360"/>
      </w:pPr>
      <w:rPr>
        <w:rFonts w:ascii="Symbol" w:hAnsi="Symbol"/>
      </w:rPr>
    </w:lvl>
    <w:lvl w:ilvl="7" w:tplc="91E0B8A6">
      <w:start w:val="1"/>
      <w:numFmt w:val="bullet"/>
      <w:lvlText w:val="o"/>
      <w:lvlJc w:val="left"/>
      <w:pPr>
        <w:ind w:left="3200" w:hanging="360"/>
      </w:pPr>
      <w:rPr>
        <w:rFonts w:ascii="Courier New" w:hAnsi="Courier New"/>
      </w:rPr>
    </w:lvl>
    <w:lvl w:ilvl="8" w:tplc="40706D62">
      <w:numFmt w:val="decimal"/>
      <w:lvlText w:val=""/>
      <w:lvlJc w:val="left"/>
    </w:lvl>
  </w:abstractNum>
  <w:abstractNum w:abstractNumId="5" w15:restartNumberingAfterBreak="0">
    <w:nsid w:val="7FF11D28"/>
    <w:multiLevelType w:val="hybridMultilevel"/>
    <w:tmpl w:val="8D2071A0"/>
    <w:lvl w:ilvl="0" w:tplc="759C5CD8">
      <w:start w:val="1"/>
      <w:numFmt w:val="bullet"/>
      <w:lvlText w:val=""/>
      <w:lvlJc w:val="left"/>
      <w:pPr>
        <w:ind w:left="400" w:hanging="360"/>
      </w:pPr>
      <w:rPr>
        <w:rFonts w:ascii="Symbol" w:hAnsi="Symbol"/>
      </w:rPr>
    </w:lvl>
    <w:lvl w:ilvl="1" w:tplc="3E02356A">
      <w:start w:val="1"/>
      <w:numFmt w:val="bullet"/>
      <w:lvlText w:val="o"/>
      <w:lvlJc w:val="left"/>
      <w:pPr>
        <w:ind w:left="800" w:hanging="360"/>
      </w:pPr>
      <w:rPr>
        <w:rFonts w:ascii="Courier New" w:hAnsi="Courier New"/>
      </w:rPr>
    </w:lvl>
    <w:lvl w:ilvl="2" w:tplc="76F656E8">
      <w:start w:val="1"/>
      <w:numFmt w:val="bullet"/>
      <w:lvlText w:val=""/>
      <w:lvlJc w:val="left"/>
      <w:pPr>
        <w:ind w:left="1200" w:hanging="360"/>
      </w:pPr>
      <w:rPr>
        <w:rFonts w:ascii="Wingdings" w:hAnsi="Wingdings"/>
      </w:rPr>
    </w:lvl>
    <w:lvl w:ilvl="3" w:tplc="60029E24">
      <w:start w:val="1"/>
      <w:numFmt w:val="bullet"/>
      <w:lvlText w:val=""/>
      <w:lvlJc w:val="left"/>
      <w:pPr>
        <w:ind w:left="1600" w:hanging="360"/>
      </w:pPr>
      <w:rPr>
        <w:rFonts w:ascii="Symbol" w:hAnsi="Symbol"/>
      </w:rPr>
    </w:lvl>
    <w:lvl w:ilvl="4" w:tplc="76925BFC">
      <w:start w:val="1"/>
      <w:numFmt w:val="bullet"/>
      <w:lvlText w:val="o"/>
      <w:lvlJc w:val="left"/>
      <w:pPr>
        <w:ind w:left="2000" w:hanging="360"/>
      </w:pPr>
      <w:rPr>
        <w:rFonts w:ascii="Courier New" w:hAnsi="Courier New"/>
      </w:rPr>
    </w:lvl>
    <w:lvl w:ilvl="5" w:tplc="41B2DBFC">
      <w:start w:val="1"/>
      <w:numFmt w:val="bullet"/>
      <w:lvlText w:val=""/>
      <w:lvlJc w:val="left"/>
      <w:pPr>
        <w:ind w:left="2400" w:hanging="360"/>
      </w:pPr>
      <w:rPr>
        <w:rFonts w:ascii="Wingdings" w:hAnsi="Wingdings"/>
      </w:rPr>
    </w:lvl>
    <w:lvl w:ilvl="6" w:tplc="EDF2F788">
      <w:start w:val="1"/>
      <w:numFmt w:val="bullet"/>
      <w:lvlText w:val=""/>
      <w:lvlJc w:val="left"/>
      <w:pPr>
        <w:ind w:left="2800" w:hanging="360"/>
      </w:pPr>
      <w:rPr>
        <w:rFonts w:ascii="Symbol" w:hAnsi="Symbol"/>
      </w:rPr>
    </w:lvl>
    <w:lvl w:ilvl="7" w:tplc="E02C7C60">
      <w:start w:val="1"/>
      <w:numFmt w:val="bullet"/>
      <w:lvlText w:val="o"/>
      <w:lvlJc w:val="left"/>
      <w:pPr>
        <w:ind w:left="3200" w:hanging="360"/>
      </w:pPr>
      <w:rPr>
        <w:rFonts w:ascii="Courier New" w:hAnsi="Courier New"/>
      </w:rPr>
    </w:lvl>
    <w:lvl w:ilvl="8" w:tplc="FB92C9C8">
      <w:numFmt w:val="decimal"/>
      <w:lvlText w:val=""/>
      <w:lvlJc w:val="left"/>
    </w:lvl>
  </w:abstractNum>
  <w:num w:numId="1" w16cid:durableId="1567833973">
    <w:abstractNumId w:val="2"/>
  </w:num>
  <w:num w:numId="2" w16cid:durableId="1776822738">
    <w:abstractNumId w:val="5"/>
  </w:num>
  <w:num w:numId="3" w16cid:durableId="201944570">
    <w:abstractNumId w:val="1"/>
  </w:num>
  <w:num w:numId="4" w16cid:durableId="1602489680">
    <w:abstractNumId w:val="4"/>
  </w:num>
  <w:num w:numId="5" w16cid:durableId="2016418044">
    <w:abstractNumId w:val="0"/>
  </w:num>
  <w:num w:numId="6" w16cid:durableId="367804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D1"/>
    <w:rsid w:val="000266C7"/>
    <w:rsid w:val="00165CFF"/>
    <w:rsid w:val="00236A15"/>
    <w:rsid w:val="00275830"/>
    <w:rsid w:val="0037409E"/>
    <w:rsid w:val="003765AD"/>
    <w:rsid w:val="00405E4D"/>
    <w:rsid w:val="00421CB7"/>
    <w:rsid w:val="006805C7"/>
    <w:rsid w:val="007077B3"/>
    <w:rsid w:val="00737917"/>
    <w:rsid w:val="008F7ED1"/>
    <w:rsid w:val="009155E4"/>
    <w:rsid w:val="0093634F"/>
    <w:rsid w:val="0098622C"/>
    <w:rsid w:val="00A406CD"/>
    <w:rsid w:val="00BA341A"/>
    <w:rsid w:val="00C34234"/>
    <w:rsid w:val="00D224C6"/>
    <w:rsid w:val="00FA4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C200"/>
  <w15:chartTrackingRefBased/>
  <w15:docId w15:val="{0DBB0E91-8A93-4D62-A85B-CD5D5ED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ED1"/>
    <w:rPr>
      <w:rFonts w:eastAsiaTheme="majorEastAsia" w:cstheme="majorBidi"/>
      <w:color w:val="272727" w:themeColor="text1" w:themeTint="D8"/>
    </w:rPr>
  </w:style>
  <w:style w:type="paragraph" w:styleId="Title">
    <w:name w:val="Title"/>
    <w:basedOn w:val="Normal"/>
    <w:next w:val="Normal"/>
    <w:link w:val="TitleChar"/>
    <w:uiPriority w:val="10"/>
    <w:qFormat/>
    <w:rsid w:val="008F7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ED1"/>
    <w:pPr>
      <w:spacing w:before="160"/>
      <w:jc w:val="center"/>
    </w:pPr>
    <w:rPr>
      <w:i/>
      <w:iCs/>
      <w:color w:val="404040" w:themeColor="text1" w:themeTint="BF"/>
    </w:rPr>
  </w:style>
  <w:style w:type="character" w:customStyle="1" w:styleId="QuoteChar">
    <w:name w:val="Quote Char"/>
    <w:basedOn w:val="DefaultParagraphFont"/>
    <w:link w:val="Quote"/>
    <w:uiPriority w:val="29"/>
    <w:rsid w:val="008F7ED1"/>
    <w:rPr>
      <w:i/>
      <w:iCs/>
      <w:color w:val="404040" w:themeColor="text1" w:themeTint="BF"/>
    </w:rPr>
  </w:style>
  <w:style w:type="paragraph" w:styleId="ListParagraph">
    <w:name w:val="List Paragraph"/>
    <w:basedOn w:val="Normal"/>
    <w:uiPriority w:val="34"/>
    <w:qFormat/>
    <w:rsid w:val="008F7ED1"/>
    <w:pPr>
      <w:ind w:left="720"/>
      <w:contextualSpacing/>
    </w:pPr>
  </w:style>
  <w:style w:type="character" w:styleId="IntenseEmphasis">
    <w:name w:val="Intense Emphasis"/>
    <w:basedOn w:val="DefaultParagraphFont"/>
    <w:uiPriority w:val="21"/>
    <w:qFormat/>
    <w:rsid w:val="008F7ED1"/>
    <w:rPr>
      <w:i/>
      <w:iCs/>
      <w:color w:val="0F4761" w:themeColor="accent1" w:themeShade="BF"/>
    </w:rPr>
  </w:style>
  <w:style w:type="paragraph" w:styleId="IntenseQuote">
    <w:name w:val="Intense Quote"/>
    <w:basedOn w:val="Normal"/>
    <w:next w:val="Normal"/>
    <w:link w:val="IntenseQuoteChar"/>
    <w:uiPriority w:val="30"/>
    <w:qFormat/>
    <w:rsid w:val="008F7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ED1"/>
    <w:rPr>
      <w:i/>
      <w:iCs/>
      <w:color w:val="0F4761" w:themeColor="accent1" w:themeShade="BF"/>
    </w:rPr>
  </w:style>
  <w:style w:type="character" w:styleId="IntenseReference">
    <w:name w:val="Intense Reference"/>
    <w:basedOn w:val="DefaultParagraphFont"/>
    <w:uiPriority w:val="32"/>
    <w:qFormat/>
    <w:rsid w:val="008F7ED1"/>
    <w:rPr>
      <w:b/>
      <w:bCs/>
      <w:smallCaps/>
      <w:color w:val="0F4761" w:themeColor="accent1" w:themeShade="BF"/>
      <w:spacing w:val="5"/>
    </w:rPr>
  </w:style>
  <w:style w:type="table" w:styleId="TableGrid">
    <w:name w:val="Table Grid"/>
    <w:basedOn w:val="TableNormal"/>
    <w:uiPriority w:val="39"/>
    <w:rsid w:val="008F7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05E4D"/>
    <w:pPr>
      <w:spacing w:after="0"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3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Suggett Susan</dc:creator>
  <cp:keywords/>
  <dc:description/>
  <cp:lastModifiedBy>Morris Jessica</cp:lastModifiedBy>
  <cp:revision>2</cp:revision>
  <dcterms:created xsi:type="dcterms:W3CDTF">2025-10-15T10:10:00Z</dcterms:created>
  <dcterms:modified xsi:type="dcterms:W3CDTF">2025-10-15T10:10:00Z</dcterms:modified>
</cp:coreProperties>
</file>